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E2EF9" w14:textId="0D4B2A81" w:rsidR="0099456D" w:rsidRDefault="009A58F2" w:rsidP="00840BC4">
      <w:pPr>
        <w:pStyle w:val="Nadpis1"/>
      </w:pPr>
      <w:bookmarkStart w:id="0" w:name="_Toc223617121"/>
      <w:r w:rsidRPr="009B3969">
        <w:t>swot analýza hodnotenia kvality škôl a školských zariadení</w:t>
      </w:r>
      <w:bookmarkEnd w:id="0"/>
    </w:p>
    <w:p w14:paraId="4D8D7362" w14:textId="52EE41C3" w:rsidR="008B1843" w:rsidRDefault="008B1843" w:rsidP="008B1843">
      <w:pPr>
        <w:pStyle w:val="Itext"/>
        <w:rPr>
          <w:lang w:val="sk-SK"/>
        </w:rPr>
      </w:pPr>
      <w:r w:rsidRPr="008B1843">
        <w:rPr>
          <w:lang w:val="sk-SK"/>
        </w:rPr>
        <w:t xml:space="preserve">Nasledujúca SWOT analýza vychádza z </w:t>
      </w:r>
      <w:r>
        <w:rPr>
          <w:lang w:val="sk-SK"/>
        </w:rPr>
        <w:t>preskúmania</w:t>
      </w:r>
      <w:r w:rsidRPr="008B1843">
        <w:rPr>
          <w:lang w:val="sk-SK"/>
        </w:rPr>
        <w:t xml:space="preserve"> platnej legislatívy, metodických dokumentov </w:t>
      </w:r>
      <w:r>
        <w:rPr>
          <w:lang w:val="sk-SK"/>
        </w:rPr>
        <w:t>n</w:t>
      </w:r>
      <w:r w:rsidRPr="008B1843">
        <w:rPr>
          <w:lang w:val="sk-SK"/>
        </w:rPr>
        <w:t>árodného inšpektorátu, rámca a mechanizmu hodnotenia kvality, ako aj zo súhrnných správ z inšpekčnej činnosti.</w:t>
      </w:r>
      <w:r w:rsidR="00C750C7">
        <w:rPr>
          <w:lang w:val="sk-SK"/>
        </w:rPr>
        <w:t xml:space="preserve"> </w:t>
      </w:r>
      <w:r w:rsidRPr="008B1843">
        <w:rPr>
          <w:lang w:val="sk-SK"/>
        </w:rPr>
        <w:t xml:space="preserve">Významným podkladom </w:t>
      </w:r>
      <w:r w:rsidR="00291EE6">
        <w:rPr>
          <w:lang w:val="sk-SK"/>
        </w:rPr>
        <w:t>na</w:t>
      </w:r>
      <w:r w:rsidRPr="008B1843">
        <w:rPr>
          <w:lang w:val="sk-SK"/>
        </w:rPr>
        <w:t xml:space="preserve"> jej spracovanie bola aj </w:t>
      </w:r>
      <w:hyperlink r:id="rId11" w:history="1">
        <w:r w:rsidRPr="001670D7">
          <w:rPr>
            <w:rStyle w:val="Hypertextovprepojenie"/>
            <w:b/>
            <w:bCs w:val="0"/>
            <w:lang w:val="sk-SK"/>
          </w:rPr>
          <w:t>Stratégia rozvoja Národného inšpektorátu vzdelávania na obdobie 2024 – 2026</w:t>
        </w:r>
      </w:hyperlink>
      <w:r w:rsidR="00C750C7">
        <w:rPr>
          <w:lang w:val="sk-SK"/>
        </w:rPr>
        <w:t xml:space="preserve">, </w:t>
      </w:r>
      <w:r w:rsidRPr="008B1843">
        <w:rPr>
          <w:lang w:val="sk-SK"/>
        </w:rPr>
        <w:t xml:space="preserve">ktorá obsahuje oficiálne identifikované silné a slabé stránky, príležitosti a ohrozenia fungovania systému </w:t>
      </w:r>
      <w:r w:rsidR="00C750C7">
        <w:rPr>
          <w:lang w:val="sk-SK"/>
        </w:rPr>
        <w:t>inšpekcie</w:t>
      </w:r>
      <w:r w:rsidRPr="008B1843">
        <w:rPr>
          <w:lang w:val="sk-SK"/>
        </w:rPr>
        <w:t xml:space="preserve"> v Bulharsku.</w:t>
      </w:r>
    </w:p>
    <w:p w14:paraId="3BD004DF" w14:textId="77777777" w:rsidR="0037464E" w:rsidRPr="008B1843" w:rsidRDefault="0037464E" w:rsidP="008B1843">
      <w:pPr>
        <w:pStyle w:val="Itext"/>
        <w:rPr>
          <w:lang w:val="sk-SK"/>
        </w:rPr>
      </w:pPr>
    </w:p>
    <w:p w14:paraId="4100A34C" w14:textId="493A8236" w:rsidR="0099456D" w:rsidRDefault="0099456D" w:rsidP="0099456D">
      <w:pPr>
        <w:pStyle w:val="Itabulkaoznacenie"/>
        <w:ind w:left="0" w:firstLine="0"/>
        <w:rPr>
          <w:b w:val="0"/>
          <w:lang w:val="sk-SK"/>
        </w:rPr>
      </w:pPr>
      <w:bookmarkStart w:id="1" w:name="_Toc223617148"/>
      <w:r w:rsidRPr="0099456D">
        <w:rPr>
          <w:b w:val="0"/>
          <w:lang w:val="sk-SK"/>
        </w:rPr>
        <w:t xml:space="preserve">SWOT analýza hodnotenia kvality škôl a školských </w:t>
      </w:r>
      <w:r w:rsidRPr="009B3969">
        <w:rPr>
          <w:b w:val="0"/>
          <w:lang w:val="sk-SK"/>
        </w:rPr>
        <w:t>zariadení</w:t>
      </w:r>
      <w:bookmarkEnd w:id="1"/>
    </w:p>
    <w:p w14:paraId="3EC70DEA" w14:textId="77777777" w:rsidR="006805D5" w:rsidRPr="006805D5" w:rsidRDefault="006805D5" w:rsidP="006805D5">
      <w:pPr>
        <w:pStyle w:val="Bezriadkovania"/>
        <w:rPr>
          <w:lang w:val="sk-SK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9456D" w:rsidRPr="00901B51" w14:paraId="4DF04193" w14:textId="77777777" w:rsidTr="00974E02">
        <w:trPr>
          <w:tblHeader/>
        </w:trPr>
        <w:tc>
          <w:tcPr>
            <w:tcW w:w="4531" w:type="dxa"/>
            <w:shd w:val="clear" w:color="auto" w:fill="FBE4D5" w:themeFill="accent2" w:themeFillTint="33"/>
          </w:tcPr>
          <w:p w14:paraId="50857798" w14:textId="77777777" w:rsidR="0099456D" w:rsidRPr="00901B51" w:rsidRDefault="0099456D" w:rsidP="00974E02">
            <w:pPr>
              <w:pStyle w:val="Itext"/>
              <w:rPr>
                <w:b/>
                <w:bCs w:val="0"/>
                <w:color w:val="auto"/>
                <w:lang w:val="sk-SK"/>
              </w:rPr>
            </w:pPr>
            <w:r>
              <w:rPr>
                <w:b/>
                <w:bCs w:val="0"/>
                <w:color w:val="auto"/>
                <w:lang w:val="sk-SK"/>
              </w:rPr>
              <w:t xml:space="preserve">(S) </w:t>
            </w:r>
            <w:r w:rsidRPr="00901B51">
              <w:rPr>
                <w:b/>
                <w:bCs w:val="0"/>
                <w:color w:val="auto"/>
                <w:lang w:val="sk-SK"/>
              </w:rPr>
              <w:t>Silné stránky</w:t>
            </w:r>
          </w:p>
        </w:tc>
        <w:tc>
          <w:tcPr>
            <w:tcW w:w="4531" w:type="dxa"/>
            <w:shd w:val="clear" w:color="auto" w:fill="FFF2CC" w:themeFill="accent4" w:themeFillTint="33"/>
          </w:tcPr>
          <w:p w14:paraId="2B49EC05" w14:textId="77777777" w:rsidR="0099456D" w:rsidRPr="00901B51" w:rsidRDefault="0099456D" w:rsidP="00974E02">
            <w:pPr>
              <w:pStyle w:val="Itext"/>
              <w:rPr>
                <w:b/>
                <w:bCs w:val="0"/>
                <w:color w:val="auto"/>
                <w:lang w:val="sk-SK"/>
              </w:rPr>
            </w:pPr>
            <w:r>
              <w:rPr>
                <w:b/>
                <w:bCs w:val="0"/>
                <w:color w:val="auto"/>
                <w:lang w:val="sk-SK"/>
              </w:rPr>
              <w:t>(W) Slabé stránky</w:t>
            </w:r>
          </w:p>
        </w:tc>
      </w:tr>
      <w:tr w:rsidR="0099456D" w:rsidRPr="00901B51" w14:paraId="3BD07D7A" w14:textId="77777777" w:rsidTr="00974E02">
        <w:tc>
          <w:tcPr>
            <w:tcW w:w="4531" w:type="dxa"/>
          </w:tcPr>
          <w:p w14:paraId="3B5616B6" w14:textId="22CAAA16" w:rsidR="0099456D" w:rsidRDefault="0041046F" w:rsidP="009240F4">
            <w:pPr>
              <w:pStyle w:val="Itext"/>
              <w:numPr>
                <w:ilvl w:val="0"/>
                <w:numId w:val="124"/>
              </w:numPr>
              <w:ind w:left="306" w:hanging="283"/>
              <w:rPr>
                <w:color w:val="auto"/>
                <w:lang w:val="sk-SK"/>
              </w:rPr>
            </w:pPr>
            <w:r w:rsidRPr="0041046F">
              <w:rPr>
                <w:b/>
                <w:color w:val="auto"/>
                <w:lang w:val="sk-SK"/>
              </w:rPr>
              <w:t>Jasné riadenie a metodická „opora“ systému hodnotenia</w:t>
            </w:r>
            <w:r w:rsidRPr="0041046F">
              <w:rPr>
                <w:color w:val="auto"/>
                <w:lang w:val="sk-SK"/>
              </w:rPr>
              <w:t xml:space="preserve"> –</w:t>
            </w:r>
            <w:r>
              <w:rPr>
                <w:color w:val="auto"/>
                <w:lang w:val="sk-SK"/>
              </w:rPr>
              <w:t xml:space="preserve"> </w:t>
            </w:r>
            <w:r w:rsidRPr="0041046F">
              <w:rPr>
                <w:color w:val="auto"/>
                <w:lang w:val="sk-SK"/>
              </w:rPr>
              <w:t>existuje súbor vnútroinštitucionálnych dokumentov a postupov (rámec, príručky, usmernenia, vzory dokumentov), ktoré podporujú jednotnosť procesu</w:t>
            </w:r>
            <w:r w:rsidR="00E75EDD">
              <w:rPr>
                <w:color w:val="auto"/>
                <w:lang w:val="sk-SK"/>
              </w:rPr>
              <w:t xml:space="preserve"> a sú pravidelne zverejňované na webovom sídle národného inšpektorátu.</w:t>
            </w:r>
          </w:p>
          <w:p w14:paraId="063AC837" w14:textId="3A0CB0D0" w:rsidR="000475CF" w:rsidRDefault="000475CF" w:rsidP="009240F4">
            <w:pPr>
              <w:pStyle w:val="Itext"/>
              <w:numPr>
                <w:ilvl w:val="0"/>
                <w:numId w:val="124"/>
              </w:numPr>
              <w:ind w:left="306" w:hanging="283"/>
              <w:rPr>
                <w:color w:val="auto"/>
                <w:lang w:val="sk-SK"/>
              </w:rPr>
            </w:pPr>
            <w:r w:rsidRPr="000475CF">
              <w:rPr>
                <w:b/>
                <w:color w:val="auto"/>
                <w:lang w:val="sk-SK"/>
              </w:rPr>
              <w:t>Nezávislé postavenie národného inšpektorátu ako externého hodnotiaceho orgánu</w:t>
            </w:r>
            <w:r w:rsidRPr="000475CF">
              <w:rPr>
                <w:color w:val="auto"/>
                <w:lang w:val="sk-SK"/>
              </w:rPr>
              <w:t xml:space="preserve"> – zabezpečuje objektivitu a oddelenie hodnotenia od riadiacich a výkonných štruktúr školského systému.</w:t>
            </w:r>
          </w:p>
          <w:p w14:paraId="0CB5F146" w14:textId="77777777" w:rsidR="0041046F" w:rsidRDefault="00573DF6" w:rsidP="009240F4">
            <w:pPr>
              <w:pStyle w:val="Itext"/>
              <w:numPr>
                <w:ilvl w:val="0"/>
                <w:numId w:val="124"/>
              </w:numPr>
              <w:ind w:left="306" w:hanging="283"/>
              <w:rPr>
                <w:color w:val="auto"/>
                <w:lang w:val="sk-SK"/>
              </w:rPr>
            </w:pPr>
            <w:r w:rsidRPr="00573DF6">
              <w:rPr>
                <w:b/>
                <w:color w:val="auto"/>
                <w:lang w:val="sk-SK"/>
              </w:rPr>
              <w:t xml:space="preserve">Digitalizácia procesu – Elektronický systém riadenia inšpekcií </w:t>
            </w:r>
            <w:r w:rsidRPr="00573DF6">
              <w:rPr>
                <w:color w:val="auto"/>
                <w:lang w:val="sk-SK"/>
              </w:rPr>
              <w:t xml:space="preserve">ako kľúčová infraštruktúra </w:t>
            </w:r>
            <w:r>
              <w:rPr>
                <w:color w:val="auto"/>
                <w:lang w:val="sk-SK"/>
              </w:rPr>
              <w:t>na</w:t>
            </w:r>
            <w:r w:rsidRPr="00573DF6">
              <w:rPr>
                <w:color w:val="auto"/>
                <w:lang w:val="sk-SK"/>
              </w:rPr>
              <w:t xml:space="preserve"> zber, spracovanie a administráciu hodnotenia.</w:t>
            </w:r>
          </w:p>
          <w:p w14:paraId="7E36A1BF" w14:textId="77777777" w:rsidR="008529B2" w:rsidRDefault="008529B2" w:rsidP="009240F4">
            <w:pPr>
              <w:pStyle w:val="Itext"/>
              <w:numPr>
                <w:ilvl w:val="0"/>
                <w:numId w:val="124"/>
              </w:numPr>
              <w:ind w:left="306" w:hanging="283"/>
              <w:rPr>
                <w:color w:val="auto"/>
                <w:lang w:val="sk-SK"/>
              </w:rPr>
            </w:pPr>
            <w:r w:rsidRPr="008529B2">
              <w:rPr>
                <w:b/>
                <w:color w:val="auto"/>
                <w:lang w:val="sk-SK"/>
              </w:rPr>
              <w:t>Štandardizovaný hodnotiaci mechanizmus</w:t>
            </w:r>
            <w:r w:rsidRPr="008529B2">
              <w:rPr>
                <w:color w:val="auto"/>
                <w:lang w:val="sk-SK"/>
              </w:rPr>
              <w:t xml:space="preserve"> – hodnotenie sa skladá </w:t>
            </w:r>
            <w:r>
              <w:rPr>
                <w:color w:val="auto"/>
                <w:lang w:val="sk-SK"/>
              </w:rPr>
              <w:t>z pod</w:t>
            </w:r>
            <w:r w:rsidRPr="008529B2">
              <w:rPr>
                <w:color w:val="auto"/>
                <w:lang w:val="sk-SK"/>
              </w:rPr>
              <w:t>indikátorov → indikátorov → kritérií → oblastí; výpočty (kritériá/oblasti) sú v</w:t>
            </w:r>
            <w:r>
              <w:rPr>
                <w:color w:val="auto"/>
                <w:lang w:val="sk-SK"/>
              </w:rPr>
              <w:t xml:space="preserve"> elektronickom </w:t>
            </w:r>
            <w:r w:rsidRPr="008529B2">
              <w:rPr>
                <w:color w:val="auto"/>
                <w:lang w:val="sk-SK"/>
              </w:rPr>
              <w:t>systéme automatizované, čo zvyšuje porovnateľnosť výsledkov.</w:t>
            </w:r>
          </w:p>
          <w:p w14:paraId="4BCC319A" w14:textId="77777777" w:rsidR="007564DC" w:rsidRDefault="003534C2" w:rsidP="009240F4">
            <w:pPr>
              <w:pStyle w:val="Itext"/>
              <w:numPr>
                <w:ilvl w:val="0"/>
                <w:numId w:val="124"/>
              </w:numPr>
              <w:ind w:left="306" w:hanging="283"/>
              <w:rPr>
                <w:color w:val="auto"/>
                <w:lang w:val="sk-SK"/>
              </w:rPr>
            </w:pPr>
            <w:r w:rsidRPr="003534C2">
              <w:rPr>
                <w:b/>
                <w:color w:val="auto"/>
                <w:lang w:val="sk-SK"/>
              </w:rPr>
              <w:t>Viaczdrojový zber dôkazov a zapojenie aktérov</w:t>
            </w:r>
            <w:r w:rsidRPr="003534C2">
              <w:rPr>
                <w:color w:val="auto"/>
                <w:lang w:val="sk-SK"/>
              </w:rPr>
              <w:t xml:space="preserve"> – hodnotenie sa opiera o pozorovania, dokumentáciu, štruktúrované stretnutia a dotazníky pre rôzne cieľové skupiny; podporuje trianguláciu a diagnosticko-analytickú funkciu hodnotenia.</w:t>
            </w:r>
          </w:p>
          <w:p w14:paraId="65017E66" w14:textId="7C99CA95" w:rsidR="00FB261C" w:rsidRDefault="00FB261C" w:rsidP="009240F4">
            <w:pPr>
              <w:pStyle w:val="Itext"/>
              <w:numPr>
                <w:ilvl w:val="0"/>
                <w:numId w:val="124"/>
              </w:numPr>
              <w:ind w:left="306" w:hanging="283"/>
              <w:rPr>
                <w:color w:val="auto"/>
                <w:lang w:val="sk-SK"/>
              </w:rPr>
            </w:pPr>
            <w:r w:rsidRPr="00FB261C">
              <w:rPr>
                <w:b/>
                <w:bCs w:val="0"/>
                <w:color w:val="auto"/>
                <w:lang w:val="sk-SK"/>
              </w:rPr>
              <w:t>Jasne nastavená periodicita inšpekcií</w:t>
            </w:r>
            <w:r w:rsidRPr="00FB261C">
              <w:rPr>
                <w:color w:val="auto"/>
                <w:lang w:val="sk-SK"/>
              </w:rPr>
              <w:t xml:space="preserve"> – prepojenie výsledku hodnotenia s frekvenciou ďalšej inšpekcie a následným monitorovaním.</w:t>
            </w:r>
          </w:p>
          <w:p w14:paraId="38D8A679" w14:textId="77777777" w:rsidR="003534C2" w:rsidRDefault="003534C2" w:rsidP="009240F4">
            <w:pPr>
              <w:pStyle w:val="Itext"/>
              <w:numPr>
                <w:ilvl w:val="0"/>
                <w:numId w:val="124"/>
              </w:numPr>
              <w:ind w:left="306" w:hanging="283"/>
              <w:rPr>
                <w:color w:val="auto"/>
                <w:lang w:val="sk-SK"/>
              </w:rPr>
            </w:pPr>
            <w:r w:rsidRPr="003534C2">
              <w:rPr>
                <w:b/>
                <w:color w:val="auto"/>
                <w:lang w:val="sk-SK"/>
              </w:rPr>
              <w:lastRenderedPageBreak/>
              <w:t>Rozvojový rozmer hodnotenia</w:t>
            </w:r>
            <w:r w:rsidRPr="003534C2">
              <w:rPr>
                <w:color w:val="auto"/>
                <w:lang w:val="sk-SK"/>
              </w:rPr>
              <w:t xml:space="preserve"> – dôraz na pomenovanie silných stránok a formulovanie usmernení/odporúčaní </w:t>
            </w:r>
            <w:r>
              <w:rPr>
                <w:color w:val="auto"/>
                <w:lang w:val="sk-SK"/>
              </w:rPr>
              <w:t>na</w:t>
            </w:r>
            <w:r w:rsidRPr="003534C2">
              <w:rPr>
                <w:color w:val="auto"/>
                <w:lang w:val="sk-SK"/>
              </w:rPr>
              <w:t xml:space="preserve"> zlepšenie (ako podklad pre rozvoj školy).</w:t>
            </w:r>
          </w:p>
          <w:p w14:paraId="09A276E5" w14:textId="6DA9B8D3" w:rsidR="003534C2" w:rsidRPr="00DC5771" w:rsidRDefault="00196ACB" w:rsidP="009240F4">
            <w:pPr>
              <w:pStyle w:val="Itext"/>
              <w:numPr>
                <w:ilvl w:val="0"/>
                <w:numId w:val="124"/>
              </w:numPr>
              <w:ind w:left="306" w:hanging="283"/>
              <w:rPr>
                <w:color w:val="auto"/>
                <w:lang w:val="sk-SK"/>
              </w:rPr>
            </w:pPr>
            <w:r w:rsidRPr="00196ACB">
              <w:rPr>
                <w:b/>
                <w:color w:val="auto"/>
                <w:lang w:val="sk-SK"/>
              </w:rPr>
              <w:t>Medzinárodná spolupráca</w:t>
            </w:r>
            <w:r>
              <w:rPr>
                <w:b/>
                <w:color w:val="auto"/>
                <w:lang w:val="sk-SK"/>
              </w:rPr>
              <w:t xml:space="preserve"> a </w:t>
            </w:r>
            <w:r>
              <w:rPr>
                <w:b/>
                <w:lang w:val="sk-SK"/>
              </w:rPr>
              <w:t>v</w:t>
            </w:r>
            <w:r w:rsidRPr="009B3969">
              <w:rPr>
                <w:b/>
                <w:bCs w:val="0"/>
                <w:lang w:val="sk-SK"/>
              </w:rPr>
              <w:t>ýmena skúseností v rámci Stálej medzinárodnej konferencie inšpektorátov (SICI)</w:t>
            </w:r>
            <w:r w:rsidRPr="00196ACB">
              <w:rPr>
                <w:color w:val="auto"/>
                <w:lang w:val="sk-SK"/>
              </w:rPr>
              <w:t xml:space="preserve"> </w:t>
            </w:r>
            <w:r w:rsidR="00DC5771">
              <w:rPr>
                <w:color w:val="auto"/>
                <w:lang w:val="sk-SK"/>
              </w:rPr>
              <w:t xml:space="preserve">– </w:t>
            </w:r>
            <w:r w:rsidRPr="00DC5771">
              <w:rPr>
                <w:color w:val="auto"/>
                <w:lang w:val="sk-SK"/>
              </w:rPr>
              <w:t>porovnávanie</w:t>
            </w:r>
            <w:r w:rsidR="00DC5771" w:rsidRPr="00DC5771">
              <w:rPr>
                <w:color w:val="auto"/>
                <w:lang w:val="sk-SK"/>
              </w:rPr>
              <w:t xml:space="preserve"> </w:t>
            </w:r>
            <w:r w:rsidRPr="00DC5771">
              <w:rPr>
                <w:color w:val="auto"/>
                <w:lang w:val="sk-SK"/>
              </w:rPr>
              <w:t>prístupov k externému hodnoteniu.</w:t>
            </w:r>
          </w:p>
          <w:p w14:paraId="24E011D7" w14:textId="77777777" w:rsidR="00196ACB" w:rsidRDefault="00571896" w:rsidP="009240F4">
            <w:pPr>
              <w:pStyle w:val="Itext"/>
              <w:numPr>
                <w:ilvl w:val="0"/>
                <w:numId w:val="124"/>
              </w:numPr>
              <w:ind w:left="306" w:hanging="283"/>
              <w:rPr>
                <w:color w:val="auto"/>
                <w:lang w:val="sk-SK"/>
              </w:rPr>
            </w:pPr>
            <w:r w:rsidRPr="00571896">
              <w:rPr>
                <w:b/>
                <w:bCs w:val="0"/>
                <w:color w:val="auto"/>
                <w:lang w:val="sk-SK"/>
              </w:rPr>
              <w:t xml:space="preserve">Zamestnanci národného inšpektorátu sa podieľajú na </w:t>
            </w:r>
            <w:r>
              <w:rPr>
                <w:b/>
                <w:bCs w:val="0"/>
                <w:color w:val="auto"/>
                <w:lang w:val="sk-SK"/>
              </w:rPr>
              <w:t xml:space="preserve">jeho </w:t>
            </w:r>
            <w:r w:rsidRPr="00571896">
              <w:rPr>
                <w:b/>
                <w:bCs w:val="0"/>
                <w:color w:val="auto"/>
                <w:lang w:val="sk-SK"/>
              </w:rPr>
              <w:t>ročnom plánovaní a stanovovaní cieľov</w:t>
            </w:r>
            <w:r w:rsidRPr="00571896">
              <w:rPr>
                <w:color w:val="auto"/>
                <w:lang w:val="sk-SK"/>
              </w:rPr>
              <w:t>, ktoré zodpovedajú verejným politikám a potrebám zainteresovaných strán</w:t>
            </w:r>
            <w:r>
              <w:rPr>
                <w:color w:val="auto"/>
                <w:lang w:val="sk-SK"/>
              </w:rPr>
              <w:t>.</w:t>
            </w:r>
          </w:p>
          <w:p w14:paraId="7EEA92F7" w14:textId="3B11BBAD" w:rsidR="008B628D" w:rsidRPr="008B628D" w:rsidRDefault="008B628D" w:rsidP="009240F4">
            <w:pPr>
              <w:pStyle w:val="Itext"/>
              <w:numPr>
                <w:ilvl w:val="0"/>
                <w:numId w:val="124"/>
              </w:numPr>
              <w:ind w:left="306" w:hanging="283"/>
              <w:rPr>
                <w:lang w:val="sk-SK"/>
              </w:rPr>
            </w:pPr>
            <w:r w:rsidRPr="008B628D">
              <w:rPr>
                <w:b/>
                <w:lang w:val="sk-SK"/>
              </w:rPr>
              <w:t>Stabilné personálne zabezpečenie a systematická príprava externých inšpektorov</w:t>
            </w:r>
            <w:r>
              <w:rPr>
                <w:b/>
                <w:lang w:val="sk-SK"/>
              </w:rPr>
              <w:t xml:space="preserve"> </w:t>
            </w:r>
            <w:r w:rsidRPr="008B628D">
              <w:rPr>
                <w:bCs w:val="0"/>
                <w:lang w:val="sk-SK"/>
              </w:rPr>
              <w:t xml:space="preserve">– </w:t>
            </w:r>
            <w:r>
              <w:rPr>
                <w:lang w:val="sk-SK"/>
              </w:rPr>
              <w:t>i</w:t>
            </w:r>
            <w:r w:rsidRPr="008B628D">
              <w:rPr>
                <w:lang w:val="sk-SK"/>
              </w:rPr>
              <w:t>nšpekčná činnosť je zabezpečená dostatočným počtom externých inšpektorov vrátane vedúcich inšpekčných tímov.</w:t>
            </w:r>
            <w:r>
              <w:rPr>
                <w:lang w:val="sk-SK"/>
              </w:rPr>
              <w:t xml:space="preserve"> </w:t>
            </w:r>
            <w:r w:rsidRPr="008B628D">
              <w:rPr>
                <w:lang w:val="sk-SK"/>
              </w:rPr>
              <w:t>Výber a príprava kandidátov prebieha systematicky a zahŕňa inovatívne formy vzdelávania (napr. simulácie inšpekčných situácií a využívanie technologických nástrojov).</w:t>
            </w:r>
            <w:r w:rsidR="00C51E12">
              <w:rPr>
                <w:lang w:val="sk-SK"/>
              </w:rPr>
              <w:t xml:space="preserve"> </w:t>
            </w:r>
            <w:r w:rsidRPr="008B628D">
              <w:rPr>
                <w:lang w:val="sk-SK"/>
              </w:rPr>
              <w:t>Súčasťou systému je aj priebežné a nadstavbové vzdelávanie externých inšpektorov, ukončené certifikáciou, ktorého cieľom je pravidelná aktualizácia odborných vedomostí a hodnotiacich zručností.</w:t>
            </w:r>
          </w:p>
          <w:p w14:paraId="6C956925" w14:textId="71E49239" w:rsidR="008B628D" w:rsidRPr="00CE56F2" w:rsidRDefault="004F3763" w:rsidP="009240F4">
            <w:pPr>
              <w:pStyle w:val="Itext"/>
              <w:numPr>
                <w:ilvl w:val="0"/>
                <w:numId w:val="124"/>
              </w:numPr>
              <w:ind w:left="306" w:hanging="283"/>
              <w:rPr>
                <w:color w:val="auto"/>
                <w:lang w:val="sk-SK"/>
              </w:rPr>
            </w:pPr>
            <w:r w:rsidRPr="004F3763">
              <w:rPr>
                <w:b/>
                <w:color w:val="auto"/>
                <w:lang w:val="sk-SK"/>
              </w:rPr>
              <w:t>Kultúra zdieľania a vzájomného učenia sa</w:t>
            </w:r>
            <w:r w:rsidRPr="004F3763">
              <w:rPr>
                <w:color w:val="auto"/>
                <w:lang w:val="sk-SK"/>
              </w:rPr>
              <w:t xml:space="preserve"> – systematické interné prezentovanie skúseností z konferencií, školení a projektov podporuje princípy učiacej sa organizácie a zvyšovanie kvality práce.</w:t>
            </w:r>
          </w:p>
        </w:tc>
        <w:tc>
          <w:tcPr>
            <w:tcW w:w="4531" w:type="dxa"/>
          </w:tcPr>
          <w:p w14:paraId="68F04598" w14:textId="1BE4D6F6" w:rsidR="0099456D" w:rsidRPr="0076501C" w:rsidRDefault="00E70FC1" w:rsidP="009240F4">
            <w:pPr>
              <w:pStyle w:val="Itext"/>
              <w:numPr>
                <w:ilvl w:val="0"/>
                <w:numId w:val="124"/>
              </w:numPr>
              <w:ind w:left="306" w:hanging="283"/>
              <w:rPr>
                <w:color w:val="auto"/>
                <w:lang w:val="sk-SK"/>
              </w:rPr>
            </w:pPr>
            <w:r w:rsidRPr="00E70FC1">
              <w:rPr>
                <w:b/>
                <w:color w:val="auto"/>
                <w:lang w:val="sk-SK"/>
              </w:rPr>
              <w:lastRenderedPageBreak/>
              <w:t>Nedostatočn</w:t>
            </w:r>
            <w:r>
              <w:rPr>
                <w:b/>
                <w:color w:val="auto"/>
                <w:lang w:val="sk-SK"/>
              </w:rPr>
              <w:t>á</w:t>
            </w:r>
            <w:r w:rsidRPr="00E70FC1">
              <w:rPr>
                <w:b/>
                <w:color w:val="auto"/>
                <w:lang w:val="sk-SK"/>
              </w:rPr>
              <w:t xml:space="preserve"> </w:t>
            </w:r>
            <w:r w:rsidR="00FA59E5">
              <w:rPr>
                <w:b/>
                <w:color w:val="auto"/>
                <w:lang w:val="sk-SK"/>
              </w:rPr>
              <w:t>propagácia</w:t>
            </w:r>
            <w:r w:rsidRPr="00E70FC1">
              <w:rPr>
                <w:b/>
                <w:color w:val="auto"/>
                <w:lang w:val="sk-SK"/>
              </w:rPr>
              <w:t xml:space="preserve"> významu </w:t>
            </w:r>
            <w:r>
              <w:rPr>
                <w:b/>
                <w:color w:val="auto"/>
                <w:lang w:val="sk-SK"/>
              </w:rPr>
              <w:t>inšpekcie</w:t>
            </w:r>
            <w:r w:rsidRPr="00E70FC1">
              <w:rPr>
                <w:b/>
                <w:color w:val="auto"/>
                <w:lang w:val="sk-SK"/>
              </w:rPr>
              <w:t xml:space="preserve"> a hodnotenia</w:t>
            </w:r>
            <w:r w:rsidRPr="00E70FC1">
              <w:rPr>
                <w:color w:val="auto"/>
                <w:lang w:val="sk-SK"/>
              </w:rPr>
              <w:t xml:space="preserve"> ako nástroja riadenia kvality</w:t>
            </w:r>
            <w:r w:rsidR="0076501C">
              <w:rPr>
                <w:color w:val="auto"/>
                <w:lang w:val="sk-SK"/>
              </w:rPr>
              <w:t xml:space="preserve"> – </w:t>
            </w:r>
            <w:r w:rsidRPr="0076501C">
              <w:rPr>
                <w:color w:val="auto"/>
                <w:lang w:val="sk-SK"/>
              </w:rPr>
              <w:t>riziko slabšej akceptácie verejnosťou a školami.</w:t>
            </w:r>
          </w:p>
          <w:p w14:paraId="1CAA044C" w14:textId="35176ACB" w:rsidR="00E70FC1" w:rsidRPr="0076501C" w:rsidRDefault="00B5431C" w:rsidP="009240F4">
            <w:pPr>
              <w:pStyle w:val="Itext"/>
              <w:numPr>
                <w:ilvl w:val="0"/>
                <w:numId w:val="124"/>
              </w:numPr>
              <w:ind w:left="306" w:hanging="283"/>
              <w:rPr>
                <w:color w:val="auto"/>
                <w:lang w:val="sk-SK"/>
              </w:rPr>
            </w:pPr>
            <w:r w:rsidRPr="00B5431C">
              <w:rPr>
                <w:b/>
                <w:color w:val="auto"/>
                <w:lang w:val="sk-SK"/>
              </w:rPr>
              <w:t>Personálne a kapacitné limity</w:t>
            </w:r>
            <w:r w:rsidRPr="00B5431C">
              <w:rPr>
                <w:color w:val="auto"/>
                <w:lang w:val="sk-SK"/>
              </w:rPr>
              <w:t xml:space="preserve"> </w:t>
            </w:r>
            <w:r w:rsidR="0076501C">
              <w:rPr>
                <w:color w:val="auto"/>
                <w:lang w:val="sk-SK"/>
              </w:rPr>
              <w:t xml:space="preserve">– </w:t>
            </w:r>
            <w:r w:rsidRPr="0076501C">
              <w:rPr>
                <w:color w:val="auto"/>
                <w:lang w:val="sk-SK"/>
              </w:rPr>
              <w:t>nedostatočný počet zamestnancov</w:t>
            </w:r>
            <w:r w:rsidR="000910FD" w:rsidRPr="0076501C">
              <w:rPr>
                <w:color w:val="auto"/>
                <w:lang w:val="sk-SK"/>
              </w:rPr>
              <w:t xml:space="preserve"> národného inšpektorátu</w:t>
            </w:r>
            <w:r w:rsidRPr="0076501C">
              <w:rPr>
                <w:color w:val="auto"/>
                <w:lang w:val="sk-SK"/>
              </w:rPr>
              <w:t>, dlhodobo neobsadené miesta v inšpekčnej časti, vyšší priemerný vek inšpektorov.</w:t>
            </w:r>
          </w:p>
          <w:p w14:paraId="5F76C7B3" w14:textId="77777777" w:rsidR="00B5431C" w:rsidRDefault="00B5431C" w:rsidP="009240F4">
            <w:pPr>
              <w:pStyle w:val="Itext"/>
              <w:numPr>
                <w:ilvl w:val="0"/>
                <w:numId w:val="124"/>
              </w:numPr>
              <w:ind w:left="306" w:hanging="283"/>
              <w:rPr>
                <w:color w:val="auto"/>
                <w:lang w:val="sk-SK"/>
              </w:rPr>
            </w:pPr>
            <w:r w:rsidRPr="00B5431C">
              <w:rPr>
                <w:b/>
                <w:color w:val="auto"/>
                <w:lang w:val="sk-SK"/>
              </w:rPr>
              <w:t>Rozpočtové obmedzenia</w:t>
            </w:r>
            <w:r w:rsidRPr="00B5431C">
              <w:rPr>
                <w:color w:val="auto"/>
                <w:lang w:val="sk-SK"/>
              </w:rPr>
              <w:t xml:space="preserve"> </w:t>
            </w:r>
            <w:r>
              <w:rPr>
                <w:color w:val="auto"/>
                <w:lang w:val="sk-SK"/>
              </w:rPr>
              <w:t>na</w:t>
            </w:r>
            <w:r w:rsidRPr="00B5431C">
              <w:rPr>
                <w:color w:val="auto"/>
                <w:lang w:val="sk-SK"/>
              </w:rPr>
              <w:t xml:space="preserve"> efektívnu realizáciu inšpekcií a zavádzanie inovácií.</w:t>
            </w:r>
          </w:p>
          <w:p w14:paraId="4B5E85DD" w14:textId="77777777" w:rsidR="002A407F" w:rsidRDefault="002A407F" w:rsidP="009240F4">
            <w:pPr>
              <w:pStyle w:val="Itext"/>
              <w:numPr>
                <w:ilvl w:val="0"/>
                <w:numId w:val="124"/>
              </w:numPr>
              <w:ind w:left="306" w:hanging="283"/>
              <w:rPr>
                <w:color w:val="auto"/>
                <w:lang w:val="sk-SK"/>
              </w:rPr>
            </w:pPr>
            <w:r w:rsidRPr="002A407F">
              <w:rPr>
                <w:b/>
                <w:color w:val="auto"/>
                <w:lang w:val="sk-SK"/>
              </w:rPr>
              <w:t>Slabšie rozvinutá spätná väzba a spolupráca so systémovými partnermi</w:t>
            </w:r>
            <w:r w:rsidRPr="002A407F">
              <w:rPr>
                <w:color w:val="auto"/>
                <w:lang w:val="sk-SK"/>
              </w:rPr>
              <w:t xml:space="preserve"> (napr. M</w:t>
            </w:r>
            <w:r>
              <w:rPr>
                <w:color w:val="auto"/>
                <w:lang w:val="sk-SK"/>
              </w:rPr>
              <w:t>inisterstvo školstva a vedy</w:t>
            </w:r>
            <w:r w:rsidRPr="002A407F">
              <w:rPr>
                <w:color w:val="auto"/>
                <w:lang w:val="sk-SK"/>
              </w:rPr>
              <w:t xml:space="preserve">/regionálne </w:t>
            </w:r>
            <w:r>
              <w:rPr>
                <w:color w:val="auto"/>
                <w:lang w:val="sk-SK"/>
              </w:rPr>
              <w:t>raditeľstvá vzdelávania</w:t>
            </w:r>
            <w:r w:rsidRPr="002A407F">
              <w:rPr>
                <w:color w:val="auto"/>
                <w:lang w:val="sk-SK"/>
              </w:rPr>
              <w:t>) a tiež interná spätná väzba o spokojnosti zamestnancov.</w:t>
            </w:r>
          </w:p>
          <w:p w14:paraId="7905ABF5" w14:textId="77777777" w:rsidR="00C277C1" w:rsidRDefault="00313317" w:rsidP="009240F4">
            <w:pPr>
              <w:pStyle w:val="Itext"/>
              <w:numPr>
                <w:ilvl w:val="0"/>
                <w:numId w:val="124"/>
              </w:numPr>
              <w:ind w:left="306" w:hanging="283"/>
              <w:rPr>
                <w:color w:val="auto"/>
                <w:lang w:val="sk-SK"/>
              </w:rPr>
            </w:pPr>
            <w:r w:rsidRPr="00065C99">
              <w:rPr>
                <w:b/>
                <w:bCs w:val="0"/>
                <w:color w:val="auto"/>
                <w:lang w:val="sk-SK"/>
              </w:rPr>
              <w:t>E</w:t>
            </w:r>
            <w:r w:rsidR="005A7A62" w:rsidRPr="00065C99">
              <w:rPr>
                <w:b/>
                <w:bCs w:val="0"/>
                <w:color w:val="auto"/>
                <w:lang w:val="sk-SK"/>
              </w:rPr>
              <w:t>lektronický systém</w:t>
            </w:r>
            <w:r w:rsidRPr="00065C99">
              <w:rPr>
                <w:b/>
                <w:bCs w:val="0"/>
                <w:color w:val="auto"/>
                <w:lang w:val="sk-SK"/>
              </w:rPr>
              <w:t xml:space="preserve"> riadenia inšpekcií</w:t>
            </w:r>
            <w:r w:rsidR="005A7A62" w:rsidRPr="00065C99">
              <w:rPr>
                <w:b/>
                <w:bCs w:val="0"/>
                <w:color w:val="auto"/>
                <w:lang w:val="sk-SK"/>
              </w:rPr>
              <w:t xml:space="preserve"> je „preťažený informáciami“</w:t>
            </w:r>
            <w:r w:rsidR="005A7A62" w:rsidRPr="005A7A62">
              <w:rPr>
                <w:color w:val="auto"/>
                <w:lang w:val="sk-SK"/>
              </w:rPr>
              <w:t>, čo môže znižovať používateľskú prívetivosť a efektívnosť práce.</w:t>
            </w:r>
          </w:p>
          <w:p w14:paraId="0F188C71" w14:textId="253B8FBA" w:rsidR="00C277C1" w:rsidRPr="00C277C1" w:rsidRDefault="00C277C1" w:rsidP="009240F4">
            <w:pPr>
              <w:pStyle w:val="Itext"/>
              <w:numPr>
                <w:ilvl w:val="0"/>
                <w:numId w:val="124"/>
              </w:numPr>
              <w:ind w:left="306" w:hanging="283"/>
              <w:rPr>
                <w:color w:val="auto"/>
                <w:lang w:val="sk-SK"/>
              </w:rPr>
            </w:pPr>
            <w:r w:rsidRPr="00C277C1">
              <w:rPr>
                <w:b/>
                <w:bCs w:val="0"/>
                <w:color w:val="auto"/>
                <w:lang w:val="sk-SK"/>
              </w:rPr>
              <w:t xml:space="preserve">Konzervatívne spoločenské prostredie </w:t>
            </w:r>
            <w:r w:rsidRPr="00C277C1">
              <w:rPr>
                <w:color w:val="auto"/>
                <w:lang w:val="sk-SK"/>
              </w:rPr>
              <w:t>a limitovaná podpora ďalšieho rozvoja nezávislého externého hodnotenia.</w:t>
            </w:r>
          </w:p>
        </w:tc>
      </w:tr>
    </w:tbl>
    <w:p w14:paraId="486A9486" w14:textId="77777777" w:rsidR="0099456D" w:rsidRDefault="0099456D" w:rsidP="0099456D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9456D" w:rsidRPr="00901B51" w14:paraId="380824BF" w14:textId="77777777" w:rsidTr="00974E02">
        <w:trPr>
          <w:tblHeader/>
        </w:trPr>
        <w:tc>
          <w:tcPr>
            <w:tcW w:w="4531" w:type="dxa"/>
            <w:shd w:val="clear" w:color="auto" w:fill="DEEAF6" w:themeFill="accent5" w:themeFillTint="33"/>
          </w:tcPr>
          <w:p w14:paraId="3BD0C567" w14:textId="77777777" w:rsidR="0099456D" w:rsidRPr="00901B51" w:rsidRDefault="0099456D" w:rsidP="00974E02">
            <w:pPr>
              <w:pStyle w:val="Itext"/>
              <w:rPr>
                <w:b/>
                <w:bCs w:val="0"/>
                <w:color w:val="auto"/>
                <w:lang w:val="sk-SK"/>
              </w:rPr>
            </w:pPr>
            <w:r>
              <w:rPr>
                <w:b/>
                <w:bCs w:val="0"/>
                <w:color w:val="auto"/>
                <w:lang w:val="sk-SK"/>
              </w:rPr>
              <w:t>(O) Príležitosti</w:t>
            </w:r>
          </w:p>
        </w:tc>
        <w:tc>
          <w:tcPr>
            <w:tcW w:w="4531" w:type="dxa"/>
            <w:shd w:val="clear" w:color="auto" w:fill="E2EFD9" w:themeFill="accent6" w:themeFillTint="33"/>
          </w:tcPr>
          <w:p w14:paraId="5331C966" w14:textId="77777777" w:rsidR="0099456D" w:rsidRPr="00901B51" w:rsidRDefault="0099456D" w:rsidP="00974E02">
            <w:pPr>
              <w:pStyle w:val="Itext"/>
              <w:rPr>
                <w:b/>
                <w:bCs w:val="0"/>
                <w:color w:val="auto"/>
                <w:lang w:val="sk-SK"/>
              </w:rPr>
            </w:pPr>
            <w:r>
              <w:rPr>
                <w:b/>
                <w:bCs w:val="0"/>
                <w:color w:val="auto"/>
                <w:lang w:val="sk-SK"/>
              </w:rPr>
              <w:t>(T) Ohrozenia</w:t>
            </w:r>
          </w:p>
        </w:tc>
      </w:tr>
      <w:tr w:rsidR="0099456D" w:rsidRPr="00901B51" w14:paraId="19D35704" w14:textId="77777777" w:rsidTr="00974E02">
        <w:tc>
          <w:tcPr>
            <w:tcW w:w="4531" w:type="dxa"/>
          </w:tcPr>
          <w:p w14:paraId="5778B0C2" w14:textId="312A0F15" w:rsidR="00B31F9F" w:rsidRPr="00065C99" w:rsidRDefault="00B31F9F" w:rsidP="009240F4">
            <w:pPr>
              <w:pStyle w:val="Itext"/>
              <w:numPr>
                <w:ilvl w:val="0"/>
                <w:numId w:val="124"/>
              </w:numPr>
              <w:ind w:left="306" w:hanging="283"/>
              <w:rPr>
                <w:color w:val="auto"/>
                <w:lang w:val="sk-SK"/>
              </w:rPr>
            </w:pPr>
            <w:r w:rsidRPr="00B31F9F">
              <w:rPr>
                <w:b/>
                <w:color w:val="auto"/>
                <w:lang w:val="sk-SK"/>
              </w:rPr>
              <w:t xml:space="preserve">Modernizácia </w:t>
            </w:r>
            <w:r>
              <w:rPr>
                <w:b/>
                <w:color w:val="auto"/>
                <w:lang w:val="sk-SK"/>
              </w:rPr>
              <w:t>Elektronického systému riadenia inšpekcií</w:t>
            </w:r>
            <w:r w:rsidRPr="00B31F9F">
              <w:rPr>
                <w:b/>
                <w:color w:val="auto"/>
                <w:lang w:val="sk-SK"/>
              </w:rPr>
              <w:t xml:space="preserve"> a ďalšia digitalizácia</w:t>
            </w:r>
            <w:r w:rsidR="00065C99">
              <w:rPr>
                <w:b/>
                <w:color w:val="auto"/>
                <w:lang w:val="sk-SK"/>
              </w:rPr>
              <w:t xml:space="preserve"> </w:t>
            </w:r>
            <w:r w:rsidR="00065C99" w:rsidRPr="00065C99">
              <w:rPr>
                <w:bCs w:val="0"/>
                <w:color w:val="auto"/>
                <w:lang w:val="sk-SK"/>
              </w:rPr>
              <w:t>–</w:t>
            </w:r>
            <w:r w:rsidR="00065C99">
              <w:rPr>
                <w:b/>
                <w:color w:val="auto"/>
                <w:lang w:val="sk-SK"/>
              </w:rPr>
              <w:t xml:space="preserve"> </w:t>
            </w:r>
            <w:r w:rsidRPr="00065C99">
              <w:rPr>
                <w:color w:val="auto"/>
                <w:lang w:val="sk-SK"/>
              </w:rPr>
              <w:t>potenciál rozšírenia/aktualizácie systému (vrátane využitia AI) na zefektívnenie inšpekcií.</w:t>
            </w:r>
          </w:p>
          <w:p w14:paraId="752FE8B6" w14:textId="5D38209A" w:rsidR="00573DF6" w:rsidRDefault="00FD2652" w:rsidP="009240F4">
            <w:pPr>
              <w:pStyle w:val="Itext"/>
              <w:numPr>
                <w:ilvl w:val="0"/>
                <w:numId w:val="124"/>
              </w:numPr>
              <w:ind w:left="306" w:hanging="283"/>
              <w:rPr>
                <w:color w:val="auto"/>
                <w:lang w:val="sk-SK"/>
              </w:rPr>
            </w:pPr>
            <w:r w:rsidRPr="00FD2652">
              <w:rPr>
                <w:b/>
                <w:color w:val="auto"/>
                <w:lang w:val="sk-SK"/>
              </w:rPr>
              <w:t>Lepšie vysvetľovanie úlohy hodnotenia (komunikácia, fóra, konferencie)</w:t>
            </w:r>
            <w:r w:rsidRPr="00FD2652">
              <w:rPr>
                <w:color w:val="auto"/>
                <w:lang w:val="sk-SK"/>
              </w:rPr>
              <w:t xml:space="preserve"> – posilnenie dôvery a prijatia hodnotenia ako nástroja zlepšovania kvality.</w:t>
            </w:r>
          </w:p>
          <w:p w14:paraId="62339D19" w14:textId="77777777" w:rsidR="0099456D" w:rsidRDefault="00090F6C" w:rsidP="009240F4">
            <w:pPr>
              <w:pStyle w:val="Itext"/>
              <w:numPr>
                <w:ilvl w:val="0"/>
                <w:numId w:val="124"/>
              </w:numPr>
              <w:ind w:left="306" w:hanging="283"/>
              <w:rPr>
                <w:color w:val="auto"/>
                <w:lang w:val="sk-SK"/>
              </w:rPr>
            </w:pPr>
            <w:r w:rsidRPr="00090F6C">
              <w:rPr>
                <w:b/>
                <w:color w:val="auto"/>
                <w:lang w:val="sk-SK"/>
              </w:rPr>
              <w:lastRenderedPageBreak/>
              <w:t>Cielenejšia spolupráca so štátnymi orgánmi a účinnejšia spätná väzba</w:t>
            </w:r>
            <w:r w:rsidRPr="00090F6C">
              <w:rPr>
                <w:color w:val="auto"/>
                <w:lang w:val="sk-SK"/>
              </w:rPr>
              <w:t xml:space="preserve"> (napr. o metodickej podpore škôl na regionálnej úrovni) – zosúladenie hodnotenia s opatreniami podpory.</w:t>
            </w:r>
          </w:p>
          <w:p w14:paraId="4DEC4A5C" w14:textId="77777777" w:rsidR="00090F6C" w:rsidRDefault="00090F6C" w:rsidP="009240F4">
            <w:pPr>
              <w:pStyle w:val="Itext"/>
              <w:numPr>
                <w:ilvl w:val="0"/>
                <w:numId w:val="124"/>
              </w:numPr>
              <w:ind w:left="306" w:hanging="283"/>
              <w:rPr>
                <w:color w:val="auto"/>
                <w:lang w:val="sk-SK"/>
              </w:rPr>
            </w:pPr>
            <w:r w:rsidRPr="00090F6C">
              <w:rPr>
                <w:b/>
                <w:color w:val="auto"/>
                <w:lang w:val="sk-SK"/>
              </w:rPr>
              <w:t>Systematickejšie využitie výstupov (súhrnné informácie, trendy, usmernenia na zlepšenie) pre politiky a rozvoj škôl</w:t>
            </w:r>
            <w:r w:rsidRPr="00090F6C">
              <w:rPr>
                <w:color w:val="auto"/>
                <w:lang w:val="sk-SK"/>
              </w:rPr>
              <w:t xml:space="preserve"> – posilnenie prepojenia hodnotenia na riadenie kvality.</w:t>
            </w:r>
          </w:p>
          <w:p w14:paraId="36B661BF" w14:textId="6E5A6598" w:rsidR="005078B7" w:rsidRPr="00D32B4D" w:rsidRDefault="005078B7" w:rsidP="009240F4">
            <w:pPr>
              <w:pStyle w:val="Itext"/>
              <w:numPr>
                <w:ilvl w:val="0"/>
                <w:numId w:val="124"/>
              </w:numPr>
              <w:ind w:left="306" w:hanging="283"/>
              <w:rPr>
                <w:color w:val="auto"/>
                <w:lang w:val="sk-SK"/>
              </w:rPr>
            </w:pPr>
            <w:r w:rsidRPr="005078B7">
              <w:rPr>
                <w:b/>
                <w:color w:val="auto"/>
                <w:lang w:val="sk-SK"/>
              </w:rPr>
              <w:t>Zavedenie pravidelného merania spokojnosti</w:t>
            </w:r>
            <w:r w:rsidR="009201B5">
              <w:rPr>
                <w:b/>
                <w:color w:val="auto"/>
                <w:lang w:val="sk-SK"/>
              </w:rPr>
              <w:t xml:space="preserve"> </w:t>
            </w:r>
            <w:r w:rsidRPr="005078B7">
              <w:rPr>
                <w:b/>
                <w:color w:val="auto"/>
                <w:lang w:val="sk-SK"/>
              </w:rPr>
              <w:t>zamestnancov</w:t>
            </w:r>
            <w:r w:rsidR="009201B5">
              <w:rPr>
                <w:b/>
                <w:color w:val="auto"/>
                <w:lang w:val="sk-SK"/>
              </w:rPr>
              <w:t xml:space="preserve"> národného inšpektorátu </w:t>
            </w:r>
            <w:r w:rsidRPr="005078B7">
              <w:rPr>
                <w:b/>
                <w:color w:val="auto"/>
                <w:lang w:val="sk-SK"/>
              </w:rPr>
              <w:t>a externých inšpektorov</w:t>
            </w:r>
            <w:r w:rsidRPr="005078B7">
              <w:rPr>
                <w:color w:val="auto"/>
                <w:lang w:val="sk-SK"/>
              </w:rPr>
              <w:t xml:space="preserve"> – systematické využívanie dotazníkov a poskytovanie spätnej väzby môže podporiť profesijný rozvoj, motiváciu a zvyšovanie kvality inšpekčnej činnosti.</w:t>
            </w:r>
          </w:p>
        </w:tc>
        <w:tc>
          <w:tcPr>
            <w:tcW w:w="4531" w:type="dxa"/>
          </w:tcPr>
          <w:p w14:paraId="049CF621" w14:textId="0CD01F7C" w:rsidR="0099456D" w:rsidRPr="002317C1" w:rsidRDefault="002317C1" w:rsidP="009240F4">
            <w:pPr>
              <w:pStyle w:val="Itext"/>
              <w:numPr>
                <w:ilvl w:val="0"/>
                <w:numId w:val="124"/>
              </w:numPr>
              <w:ind w:left="306" w:hanging="283"/>
              <w:rPr>
                <w:b/>
                <w:bCs w:val="0"/>
                <w:color w:val="auto"/>
                <w:lang w:val="sk-SK"/>
              </w:rPr>
            </w:pPr>
            <w:r>
              <w:rPr>
                <w:b/>
                <w:bCs w:val="0"/>
                <w:color w:val="auto"/>
                <w:lang w:val="sk-SK"/>
              </w:rPr>
              <w:lastRenderedPageBreak/>
              <w:t>Nesúlad</w:t>
            </w:r>
            <w:r w:rsidR="005B205E" w:rsidRPr="005B205E">
              <w:rPr>
                <w:b/>
                <w:bCs w:val="0"/>
                <w:color w:val="auto"/>
                <w:lang w:val="sk-SK"/>
              </w:rPr>
              <w:t xml:space="preserve"> zákonodarnej a výkonnej moci pri aktualizácii normatívnej bázy </w:t>
            </w:r>
            <w:r w:rsidR="005B205E" w:rsidRPr="005B205E">
              <w:rPr>
                <w:color w:val="auto"/>
                <w:lang w:val="sk-SK"/>
              </w:rPr>
              <w:t>a zabezpečení podmienok/zdrojov pre inšpekcie (termíny, kapacity, personálne posilnenie).</w:t>
            </w:r>
          </w:p>
          <w:p w14:paraId="139536EE" w14:textId="4F2B6207" w:rsidR="002317C1" w:rsidRPr="00A374D6" w:rsidRDefault="00ED73FD" w:rsidP="009240F4">
            <w:pPr>
              <w:pStyle w:val="Itext"/>
              <w:numPr>
                <w:ilvl w:val="0"/>
                <w:numId w:val="124"/>
              </w:numPr>
              <w:ind w:left="306" w:hanging="283"/>
              <w:rPr>
                <w:b/>
                <w:bCs w:val="0"/>
                <w:color w:val="auto"/>
                <w:lang w:val="sk-SK"/>
              </w:rPr>
            </w:pPr>
            <w:r w:rsidRPr="00ED73FD">
              <w:rPr>
                <w:b/>
                <w:bCs w:val="0"/>
                <w:color w:val="auto"/>
                <w:lang w:val="sk-SK"/>
              </w:rPr>
              <w:t xml:space="preserve">Absencia konsenzu výkonnej moci o rozšírení rozpočtového rámca </w:t>
            </w:r>
            <w:r w:rsidR="002317C1" w:rsidRPr="002317C1">
              <w:rPr>
                <w:color w:val="auto"/>
                <w:lang w:val="sk-SK"/>
              </w:rPr>
              <w:t>– priamy dopad na</w:t>
            </w:r>
            <w:r>
              <w:rPr>
                <w:color w:val="auto"/>
                <w:lang w:val="sk-SK"/>
              </w:rPr>
              <w:t xml:space="preserve"> </w:t>
            </w:r>
            <w:r w:rsidR="002317C1" w:rsidRPr="002317C1">
              <w:rPr>
                <w:color w:val="auto"/>
                <w:lang w:val="sk-SK"/>
              </w:rPr>
              <w:t>počet a kvalitu realizovaných inšpekcií.</w:t>
            </w:r>
          </w:p>
          <w:p w14:paraId="16D4E8A5" w14:textId="63B05A40" w:rsidR="00A374D6" w:rsidRPr="00A374D6" w:rsidRDefault="00A374D6" w:rsidP="009240F4">
            <w:pPr>
              <w:pStyle w:val="Itext"/>
              <w:numPr>
                <w:ilvl w:val="0"/>
                <w:numId w:val="124"/>
              </w:numPr>
              <w:ind w:left="306" w:hanging="283"/>
              <w:rPr>
                <w:b/>
                <w:bCs w:val="0"/>
                <w:color w:val="auto"/>
                <w:lang w:val="sk-SK"/>
              </w:rPr>
            </w:pPr>
            <w:r w:rsidRPr="00A374D6">
              <w:rPr>
                <w:b/>
                <w:bCs w:val="0"/>
                <w:color w:val="auto"/>
                <w:lang w:val="sk-SK"/>
              </w:rPr>
              <w:lastRenderedPageBreak/>
              <w:t xml:space="preserve">Odpor sociálnych partnerov voči externému nezávislému hodnoteniu a/alebo voči sebahodnoteniu </w:t>
            </w:r>
            <w:r w:rsidRPr="00A374D6">
              <w:rPr>
                <w:color w:val="auto"/>
                <w:lang w:val="sk-SK"/>
              </w:rPr>
              <w:t>– riziko znižovania legitimity a implementácie odporúčaní.</w:t>
            </w:r>
          </w:p>
          <w:p w14:paraId="27F269D8" w14:textId="350BB14C" w:rsidR="005B205E" w:rsidRPr="003767C8" w:rsidRDefault="009E4E77" w:rsidP="009240F4">
            <w:pPr>
              <w:pStyle w:val="Itext"/>
              <w:numPr>
                <w:ilvl w:val="0"/>
                <w:numId w:val="124"/>
              </w:numPr>
              <w:ind w:left="306" w:hanging="283"/>
              <w:rPr>
                <w:b/>
                <w:bCs w:val="0"/>
                <w:color w:val="auto"/>
                <w:lang w:val="sk-SK"/>
              </w:rPr>
            </w:pPr>
            <w:r w:rsidRPr="009E4E77">
              <w:rPr>
                <w:b/>
                <w:bCs w:val="0"/>
                <w:color w:val="auto"/>
                <w:lang w:val="sk-SK"/>
              </w:rPr>
              <w:t>Pretrvávanie</w:t>
            </w:r>
            <w:r>
              <w:rPr>
                <w:b/>
                <w:bCs w:val="0"/>
                <w:color w:val="auto"/>
                <w:lang w:val="sk-SK"/>
              </w:rPr>
              <w:t xml:space="preserve"> </w:t>
            </w:r>
            <w:r w:rsidR="00A374D6" w:rsidRPr="00A374D6">
              <w:rPr>
                <w:b/>
                <w:bCs w:val="0"/>
                <w:color w:val="auto"/>
                <w:lang w:val="sk-SK"/>
              </w:rPr>
              <w:t xml:space="preserve">kapacitnej „medzery“ (personál + financie) </w:t>
            </w:r>
            <w:r w:rsidR="00A374D6" w:rsidRPr="00A374D6">
              <w:rPr>
                <w:color w:val="auto"/>
                <w:lang w:val="sk-SK"/>
              </w:rPr>
              <w:t>môže viesť k znižovaniu pokrytia škôl a k tlaku na skrátenie/„formalizáciu“ procesu hodnotenia.</w:t>
            </w:r>
          </w:p>
        </w:tc>
      </w:tr>
    </w:tbl>
    <w:p w14:paraId="5BBDFC3C" w14:textId="77777777" w:rsidR="0099456D" w:rsidRDefault="0099456D" w:rsidP="0099456D">
      <w:pPr>
        <w:pStyle w:val="Itext"/>
        <w:rPr>
          <w:b/>
          <w:bCs w:val="0"/>
          <w:color w:val="C00000"/>
          <w:lang w:val="sk-SK"/>
        </w:rPr>
      </w:pPr>
    </w:p>
    <w:p w14:paraId="22826416" w14:textId="77777777" w:rsidR="0099456D" w:rsidRDefault="0099456D" w:rsidP="0099456D">
      <w:pPr>
        <w:pStyle w:val="Itext"/>
        <w:jc w:val="center"/>
        <w:rPr>
          <w:b/>
          <w:bCs w:val="0"/>
          <w:color w:val="C00000"/>
          <w:lang w:val="sk-SK"/>
        </w:rPr>
      </w:pPr>
    </w:p>
    <w:p w14:paraId="7F46751B" w14:textId="77777777" w:rsidR="0099456D" w:rsidRDefault="0099456D" w:rsidP="0099456D">
      <w:pPr>
        <w:pStyle w:val="Itext"/>
        <w:jc w:val="center"/>
        <w:rPr>
          <w:b/>
          <w:bCs w:val="0"/>
          <w:color w:val="C00000"/>
          <w:lang w:val="sk-SK"/>
        </w:rPr>
      </w:pPr>
    </w:p>
    <w:p w14:paraId="4BEB513F" w14:textId="77777777" w:rsidR="00F52DCB" w:rsidRPr="009B3969" w:rsidRDefault="00F52DCB" w:rsidP="002D4E2F">
      <w:pPr>
        <w:pStyle w:val="Itext"/>
        <w:jc w:val="left"/>
        <w:rPr>
          <w:b/>
          <w:bCs w:val="0"/>
          <w:color w:val="C00000"/>
          <w:lang w:val="sk-SK"/>
        </w:rPr>
      </w:pPr>
    </w:p>
    <w:p w14:paraId="48133F44" w14:textId="77777777" w:rsidR="00F52DCB" w:rsidRPr="009B3969" w:rsidRDefault="00F52DCB" w:rsidP="00F52DCB">
      <w:pPr>
        <w:pStyle w:val="Itext"/>
        <w:jc w:val="center"/>
        <w:rPr>
          <w:b/>
          <w:bCs w:val="0"/>
          <w:color w:val="C00000"/>
          <w:lang w:val="sk-SK"/>
        </w:rPr>
      </w:pPr>
    </w:p>
    <w:p w14:paraId="6F2C7298" w14:textId="30767821" w:rsidR="00F52DCB" w:rsidRPr="009B3969" w:rsidRDefault="00F52DCB" w:rsidP="00F52DCB">
      <w:pPr>
        <w:pStyle w:val="Itext"/>
        <w:jc w:val="center"/>
        <w:rPr>
          <w:b/>
          <w:bCs w:val="0"/>
          <w:color w:val="C00000"/>
          <w:lang w:val="sk-SK"/>
        </w:rPr>
        <w:sectPr w:rsidR="00F52DCB" w:rsidRPr="009B3969" w:rsidSect="00F9663D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4C9075E" w14:textId="248A5BA2" w:rsidR="009A58F2" w:rsidRDefault="009A58F2" w:rsidP="009A58F2">
      <w:pPr>
        <w:pStyle w:val="Nadpis1"/>
      </w:pPr>
      <w:bookmarkStart w:id="2" w:name="_Toc223617122"/>
      <w:r w:rsidRPr="009B3969">
        <w:lastRenderedPageBreak/>
        <w:t>odporúčania do slovenského kontextu</w:t>
      </w:r>
      <w:bookmarkEnd w:id="2"/>
    </w:p>
    <w:p w14:paraId="3FAA1CCF" w14:textId="29963C8F" w:rsidR="000E74C8" w:rsidRDefault="00B62E2C" w:rsidP="000E74C8">
      <w:pPr>
        <w:pStyle w:val="Nadpis2"/>
      </w:pPr>
      <w:bookmarkStart w:id="3" w:name="_Toc223617123"/>
      <w:r w:rsidRPr="00B62E2C">
        <w:t>Odporúčania pre slovenský inšpekčný systém vyplývajúce z analýzy bulharskej praxe</w:t>
      </w:r>
      <w:bookmarkEnd w:id="3"/>
    </w:p>
    <w:p w14:paraId="40D4D5C7" w14:textId="425E8892" w:rsidR="009F676C" w:rsidRPr="009F676C" w:rsidRDefault="009F676C" w:rsidP="009F676C">
      <w:pPr>
        <w:pStyle w:val="Itext"/>
        <w:rPr>
          <w:lang w:val="sk-SK"/>
        </w:rPr>
      </w:pPr>
      <w:r w:rsidRPr="009F676C">
        <w:rPr>
          <w:b/>
          <w:bCs w:val="0"/>
          <w:lang w:val="sk-SK"/>
        </w:rPr>
        <w:t>Štátna školská inšpekcia</w:t>
      </w:r>
      <w:r w:rsidRPr="009F676C">
        <w:rPr>
          <w:lang w:val="sk-SK"/>
        </w:rPr>
        <w:t xml:space="preserve"> (ďalej </w:t>
      </w:r>
      <w:r>
        <w:rPr>
          <w:lang w:val="sk-SK"/>
        </w:rPr>
        <w:t xml:space="preserve">len </w:t>
      </w:r>
      <w:r w:rsidRPr="009F676C">
        <w:rPr>
          <w:lang w:val="sk-SK"/>
        </w:rPr>
        <w:t xml:space="preserve">„ŠŠI“) aj bulharský </w:t>
      </w:r>
      <w:r>
        <w:rPr>
          <w:b/>
          <w:lang w:val="sk-SK"/>
        </w:rPr>
        <w:t>n</w:t>
      </w:r>
      <w:r w:rsidRPr="009F676C">
        <w:rPr>
          <w:b/>
          <w:lang w:val="sk-SK"/>
        </w:rPr>
        <w:t xml:space="preserve">árodný inšpektorát </w:t>
      </w:r>
      <w:r w:rsidRPr="009F676C">
        <w:rPr>
          <w:lang w:val="sk-SK"/>
        </w:rPr>
        <w:t>pracujú s kombináciou:</w:t>
      </w:r>
    </w:p>
    <w:p w14:paraId="22DE8438" w14:textId="1898E1E4" w:rsidR="00150BB3" w:rsidRPr="00150BB3" w:rsidRDefault="00150BB3" w:rsidP="009240F4">
      <w:pPr>
        <w:pStyle w:val="Itext"/>
        <w:numPr>
          <w:ilvl w:val="0"/>
          <w:numId w:val="131"/>
        </w:numPr>
        <w:rPr>
          <w:lang w:val="sk-SK"/>
        </w:rPr>
      </w:pPr>
      <w:r w:rsidRPr="00150BB3">
        <w:rPr>
          <w:lang w:val="sk-SK"/>
        </w:rPr>
        <w:t>plánovania inšpekčnej činnosti na školský rok (</w:t>
      </w:r>
      <w:r w:rsidR="006640AA">
        <w:rPr>
          <w:lang w:val="sk-SK"/>
        </w:rPr>
        <w:t xml:space="preserve">na Slovensku </w:t>
      </w:r>
      <w:r w:rsidRPr="00150BB3">
        <w:rPr>
          <w:lang w:val="sk-SK"/>
        </w:rPr>
        <w:t>zverejneného v Pláne inšpekčnej činnosti),</w:t>
      </w:r>
    </w:p>
    <w:p w14:paraId="4D831A6E" w14:textId="77777777" w:rsidR="00150BB3" w:rsidRPr="00150BB3" w:rsidRDefault="00150BB3" w:rsidP="009240F4">
      <w:pPr>
        <w:pStyle w:val="Itext"/>
        <w:numPr>
          <w:ilvl w:val="0"/>
          <w:numId w:val="131"/>
        </w:numPr>
        <w:rPr>
          <w:lang w:val="sk-SK"/>
        </w:rPr>
      </w:pPr>
      <w:r w:rsidRPr="00150BB3">
        <w:rPr>
          <w:lang w:val="sk-SK"/>
        </w:rPr>
        <w:t>jasne publikovaného rámca hodnotenia kvality (kritériá, indikátory),</w:t>
      </w:r>
    </w:p>
    <w:p w14:paraId="3999CFBE" w14:textId="77777777" w:rsidR="00150BB3" w:rsidRPr="00150BB3" w:rsidRDefault="00150BB3" w:rsidP="009240F4">
      <w:pPr>
        <w:pStyle w:val="Itext"/>
        <w:numPr>
          <w:ilvl w:val="0"/>
          <w:numId w:val="131"/>
        </w:numPr>
        <w:rPr>
          <w:lang w:val="sk-SK"/>
        </w:rPr>
      </w:pPr>
      <w:r w:rsidRPr="00150BB3">
        <w:rPr>
          <w:lang w:val="sk-SK"/>
        </w:rPr>
        <w:t>štandardných oprávnení inšpektorov (vstup do priestorov školy, hospitácie, rozhovory, vyžiadanie dokumentácie, overovanie vedomostí žiakov),</w:t>
      </w:r>
    </w:p>
    <w:p w14:paraId="5CC3876F" w14:textId="17D06AA1" w:rsidR="00150BB3" w:rsidRPr="00150BB3" w:rsidRDefault="00150BB3" w:rsidP="009240F4">
      <w:pPr>
        <w:pStyle w:val="Itext"/>
        <w:numPr>
          <w:ilvl w:val="0"/>
          <w:numId w:val="131"/>
        </w:numPr>
        <w:rPr>
          <w:lang w:val="sk-SK"/>
        </w:rPr>
      </w:pPr>
      <w:r w:rsidRPr="00150BB3">
        <w:rPr>
          <w:lang w:val="sk-SK"/>
        </w:rPr>
        <w:t>zverejňovania výstupov z inšpekcií (správy z</w:t>
      </w:r>
      <w:r w:rsidR="00B82B61">
        <w:rPr>
          <w:lang w:val="sk-SK"/>
        </w:rPr>
        <w:t xml:space="preserve"> jednotlivých </w:t>
      </w:r>
      <w:r w:rsidRPr="00150BB3">
        <w:rPr>
          <w:lang w:val="sk-SK"/>
        </w:rPr>
        <w:t>škôl a súhrnné informácie).</w:t>
      </w:r>
    </w:p>
    <w:p w14:paraId="542F9E3E" w14:textId="38A7D372" w:rsidR="00150BB3" w:rsidRPr="00150BB3" w:rsidRDefault="00150BB3" w:rsidP="00150BB3">
      <w:pPr>
        <w:pStyle w:val="Itext"/>
        <w:rPr>
          <w:b/>
          <w:lang w:val="sk-SK"/>
        </w:rPr>
      </w:pPr>
      <w:r w:rsidRPr="00150BB3">
        <w:rPr>
          <w:lang w:val="sk-SK"/>
        </w:rPr>
        <w:t>Rozdiel spočíva v konštrukcii hodnotiaceho rámca:</w:t>
      </w:r>
      <w:r>
        <w:rPr>
          <w:lang w:val="sk-SK"/>
        </w:rPr>
        <w:t xml:space="preserve"> </w:t>
      </w:r>
      <w:r w:rsidRPr="00150BB3">
        <w:rPr>
          <w:lang w:val="sk-SK"/>
        </w:rPr>
        <w:t xml:space="preserve">kým </w:t>
      </w:r>
      <w:r w:rsidRPr="00150BB3">
        <w:rPr>
          <w:b/>
          <w:lang w:val="sk-SK"/>
        </w:rPr>
        <w:t xml:space="preserve">ŠŠI má kritériá rozpracované osobitne podľa typu školy </w:t>
      </w:r>
      <w:r w:rsidRPr="00150BB3">
        <w:rPr>
          <w:bCs w:val="0"/>
          <w:lang w:val="sk-SK"/>
        </w:rPr>
        <w:t>(</w:t>
      </w:r>
      <w:r w:rsidR="00247FDA" w:rsidRPr="00247FDA">
        <w:rPr>
          <w:bCs w:val="0"/>
          <w:lang w:val="sk-SK"/>
        </w:rPr>
        <w:t>materské</w:t>
      </w:r>
      <w:r w:rsidRPr="00150BB3">
        <w:rPr>
          <w:bCs w:val="0"/>
          <w:lang w:val="sk-SK"/>
        </w:rPr>
        <w:t xml:space="preserve">, </w:t>
      </w:r>
      <w:r w:rsidR="00247FDA" w:rsidRPr="00247FDA">
        <w:rPr>
          <w:bCs w:val="0"/>
          <w:lang w:val="sk-SK"/>
        </w:rPr>
        <w:t>základné</w:t>
      </w:r>
      <w:r w:rsidRPr="00150BB3">
        <w:rPr>
          <w:bCs w:val="0"/>
          <w:lang w:val="sk-SK"/>
        </w:rPr>
        <w:t xml:space="preserve">, </w:t>
      </w:r>
      <w:r w:rsidR="00B835FF" w:rsidRPr="00247FDA">
        <w:rPr>
          <w:bCs w:val="0"/>
          <w:lang w:val="sk-SK"/>
        </w:rPr>
        <w:t>stredné odborné školy</w:t>
      </w:r>
      <w:r w:rsidR="00B835FF">
        <w:rPr>
          <w:bCs w:val="0"/>
          <w:lang w:val="sk-SK"/>
        </w:rPr>
        <w:t xml:space="preserve">, </w:t>
      </w:r>
      <w:r w:rsidRPr="00150BB3">
        <w:rPr>
          <w:bCs w:val="0"/>
          <w:lang w:val="sk-SK"/>
        </w:rPr>
        <w:t>gymnáziá),</w:t>
      </w:r>
      <w:r w:rsidRPr="00150BB3">
        <w:rPr>
          <w:lang w:val="sk-SK"/>
        </w:rPr>
        <w:t xml:space="preserve"> v Bulharsku je vytvorený </w:t>
      </w:r>
      <w:r w:rsidRPr="00150BB3">
        <w:rPr>
          <w:b/>
          <w:lang w:val="sk-SK"/>
        </w:rPr>
        <w:t>jeden spoločný rámec hodnotenia</w:t>
      </w:r>
      <w:r w:rsidRPr="00150BB3">
        <w:rPr>
          <w:lang w:val="sk-SK"/>
        </w:rPr>
        <w:t>, ktorý je univerzálne aplikovaný na materské</w:t>
      </w:r>
      <w:r w:rsidR="0047261A">
        <w:rPr>
          <w:lang w:val="sk-SK"/>
        </w:rPr>
        <w:t xml:space="preserve"> </w:t>
      </w:r>
      <w:r w:rsidRPr="00150BB3">
        <w:rPr>
          <w:lang w:val="sk-SK"/>
        </w:rPr>
        <w:t xml:space="preserve">aj </w:t>
      </w:r>
      <w:r w:rsidR="009719E4">
        <w:rPr>
          <w:lang w:val="sk-SK"/>
        </w:rPr>
        <w:t xml:space="preserve">základné a stredné </w:t>
      </w:r>
      <w:r w:rsidRPr="00150BB3">
        <w:rPr>
          <w:lang w:val="sk-SK"/>
        </w:rPr>
        <w:t>školy, pričom špecifiká typu školy sa zohľadňujú v samotnej realizácii inšpekcie.</w:t>
      </w:r>
      <w:r w:rsidR="0021314D">
        <w:rPr>
          <w:lang w:val="sk-SK"/>
        </w:rPr>
        <w:t xml:space="preserve"> </w:t>
      </w:r>
      <w:r w:rsidR="00A73C0E" w:rsidRPr="0047261A">
        <w:rPr>
          <w:b/>
          <w:bCs w:val="0"/>
          <w:lang w:val="sk-SK"/>
        </w:rPr>
        <w:t xml:space="preserve">Bulharský model sa vyznačuje vyššou mierou centralizácie </w:t>
      </w:r>
      <w:r w:rsidR="00A73C0E" w:rsidRPr="00A73C0E">
        <w:rPr>
          <w:lang w:val="sk-SK"/>
        </w:rPr>
        <w:t>a jednotnosti metodických nástrojov, čo vytvára predpoklady pre vyššiu mieru konzistentnosti hodnotenia medzi jednotlivými inšpekčnými tímami.</w:t>
      </w:r>
    </w:p>
    <w:p w14:paraId="26EB5A4C" w14:textId="00679214" w:rsidR="004C34F5" w:rsidRDefault="007D1B69" w:rsidP="004C34F5">
      <w:pPr>
        <w:pStyle w:val="Itext"/>
        <w:rPr>
          <w:lang w:val="sk-SK"/>
        </w:rPr>
      </w:pPr>
      <w:r w:rsidRPr="007D1B69">
        <w:rPr>
          <w:lang w:val="sk-SK"/>
        </w:rPr>
        <w:t xml:space="preserve">Ďalší rozdiel (a zároveň priestor </w:t>
      </w:r>
      <w:r w:rsidR="0047261A">
        <w:rPr>
          <w:lang w:val="sk-SK"/>
        </w:rPr>
        <w:t>na</w:t>
      </w:r>
      <w:r w:rsidRPr="007D1B69">
        <w:rPr>
          <w:lang w:val="sk-SK"/>
        </w:rPr>
        <w:t xml:space="preserve"> inšpiráciu) spočíva v</w:t>
      </w:r>
      <w:r w:rsidR="00A73C0E">
        <w:rPr>
          <w:lang w:val="sk-SK"/>
        </w:rPr>
        <w:t> </w:t>
      </w:r>
      <w:r w:rsidRPr="007D1B69">
        <w:rPr>
          <w:lang w:val="sk-SK"/>
        </w:rPr>
        <w:t>miere</w:t>
      </w:r>
      <w:r w:rsidR="00A73C0E">
        <w:rPr>
          <w:lang w:val="sk-SK"/>
        </w:rPr>
        <w:t xml:space="preserve"> </w:t>
      </w:r>
      <w:r w:rsidRPr="009719E4">
        <w:rPr>
          <w:b/>
          <w:bCs w:val="0"/>
          <w:lang w:val="sk-SK"/>
        </w:rPr>
        <w:t>metodickej a technologickej formalizácie bulharského modelu</w:t>
      </w:r>
      <w:r w:rsidRPr="007D1B69">
        <w:rPr>
          <w:lang w:val="sk-SK"/>
        </w:rPr>
        <w:t xml:space="preserve"> – od zberu dôkazov, cez bodovanie až po následné analytické spracovanie výsledkov</w:t>
      </w:r>
      <w:r w:rsidR="00786515">
        <w:rPr>
          <w:lang w:val="sk-SK"/>
        </w:rPr>
        <w:t xml:space="preserve"> cez </w:t>
      </w:r>
      <w:r w:rsidR="00786515" w:rsidRPr="00C6325D">
        <w:rPr>
          <w:b/>
          <w:bCs w:val="0"/>
          <w:lang w:val="sk-SK"/>
        </w:rPr>
        <w:t>jednotný elektronický systém</w:t>
      </w:r>
      <w:r w:rsidR="004C34F5" w:rsidRPr="004C34F5">
        <w:rPr>
          <w:lang w:val="sk-SK"/>
        </w:rPr>
        <w:t>.</w:t>
      </w:r>
    </w:p>
    <w:p w14:paraId="1094742A" w14:textId="02F24419" w:rsidR="00030842" w:rsidRDefault="003F7E09" w:rsidP="00030842">
      <w:pPr>
        <w:pStyle w:val="Itext"/>
        <w:rPr>
          <w:lang w:val="sk-SK"/>
        </w:rPr>
      </w:pPr>
      <w:r w:rsidRPr="003F7E09">
        <w:rPr>
          <w:lang w:val="sk-SK"/>
        </w:rPr>
        <w:t xml:space="preserve">V Bulharsku sa </w:t>
      </w:r>
      <w:r w:rsidRPr="003F7E09">
        <w:rPr>
          <w:b/>
          <w:bCs w:val="0"/>
          <w:lang w:val="sk-SK"/>
        </w:rPr>
        <w:t>nezverejňujú plné verzie hodnotiacich správ</w:t>
      </w:r>
      <w:r w:rsidRPr="003F7E09">
        <w:rPr>
          <w:lang w:val="sk-SK"/>
        </w:rPr>
        <w:t xml:space="preserve">, ale len ich </w:t>
      </w:r>
      <w:r w:rsidRPr="00C6325D">
        <w:rPr>
          <w:b/>
          <w:bCs w:val="0"/>
          <w:lang w:val="sk-SK"/>
        </w:rPr>
        <w:t>zhrnutia</w:t>
      </w:r>
      <w:r w:rsidR="00030842" w:rsidRPr="00030842">
        <w:rPr>
          <w:lang w:val="sk-SK"/>
        </w:rPr>
        <w:t xml:space="preserve">; na Slovensku sa zverejňujú správy zo škôl vo </w:t>
      </w:r>
      <w:r w:rsidR="00C6325D">
        <w:rPr>
          <w:lang w:val="sk-SK"/>
        </w:rPr>
        <w:t>formáte</w:t>
      </w:r>
      <w:r w:rsidR="00030842" w:rsidRPr="00030842">
        <w:rPr>
          <w:lang w:val="sk-SK"/>
        </w:rPr>
        <w:t xml:space="preserve"> PDF</w:t>
      </w:r>
      <w:r w:rsidR="00030842">
        <w:rPr>
          <w:lang w:val="sk-SK"/>
        </w:rPr>
        <w:t>.</w:t>
      </w:r>
      <w:r w:rsidR="00025549">
        <w:rPr>
          <w:lang w:val="sk-SK"/>
        </w:rPr>
        <w:t xml:space="preserve"> </w:t>
      </w:r>
      <w:r w:rsidR="00030842" w:rsidRPr="00030842">
        <w:rPr>
          <w:lang w:val="sk-SK"/>
        </w:rPr>
        <w:t xml:space="preserve">Bulharsko viac akcentuje </w:t>
      </w:r>
      <w:r w:rsidR="00030842" w:rsidRPr="00030842">
        <w:rPr>
          <w:b/>
          <w:lang w:val="sk-SK"/>
        </w:rPr>
        <w:t>rozvojový (interný) charakter správy</w:t>
      </w:r>
      <w:r w:rsidR="00030842" w:rsidRPr="00030842">
        <w:rPr>
          <w:lang w:val="sk-SK"/>
        </w:rPr>
        <w:t xml:space="preserve">, Slovensko zasa </w:t>
      </w:r>
      <w:r w:rsidR="00030842" w:rsidRPr="00030842">
        <w:rPr>
          <w:b/>
          <w:lang w:val="sk-SK"/>
        </w:rPr>
        <w:t>transparentnosť</w:t>
      </w:r>
      <w:r w:rsidR="00030842" w:rsidRPr="00030842">
        <w:rPr>
          <w:lang w:val="sk-SK"/>
        </w:rPr>
        <w:t>.</w:t>
      </w:r>
    </w:p>
    <w:p w14:paraId="55C942A6" w14:textId="77777777" w:rsidR="001D2EFC" w:rsidRDefault="001D2EFC" w:rsidP="004C34F5">
      <w:pPr>
        <w:pStyle w:val="Itext"/>
        <w:rPr>
          <w:lang w:val="sk-SK"/>
        </w:rPr>
      </w:pPr>
    </w:p>
    <w:tbl>
      <w:tblPr>
        <w:tblStyle w:val="Mriekatabuky"/>
        <w:tblW w:w="0" w:type="auto"/>
        <w:shd w:val="clear" w:color="auto" w:fill="DFC9EF"/>
        <w:tblLook w:val="04A0" w:firstRow="1" w:lastRow="0" w:firstColumn="1" w:lastColumn="0" w:noHBand="0" w:noVBand="1"/>
      </w:tblPr>
      <w:tblGrid>
        <w:gridCol w:w="9062"/>
      </w:tblGrid>
      <w:tr w:rsidR="001D2EFC" w14:paraId="2303E6CC" w14:textId="77777777" w:rsidTr="00F9663D">
        <w:tc>
          <w:tcPr>
            <w:tcW w:w="9062" w:type="dxa"/>
            <w:shd w:val="clear" w:color="auto" w:fill="DFC9EF"/>
          </w:tcPr>
          <w:p w14:paraId="4A93CBF2" w14:textId="3AFA4421" w:rsidR="001D2EFC" w:rsidRPr="001D2EFC" w:rsidRDefault="001D2EFC" w:rsidP="004C34F5">
            <w:pPr>
              <w:pStyle w:val="Itext"/>
              <w:rPr>
                <w:b/>
                <w:lang w:val="sk-SK"/>
              </w:rPr>
            </w:pPr>
            <w:r w:rsidRPr="00F17181">
              <w:rPr>
                <w:b/>
                <w:lang w:val="sk-SK"/>
              </w:rPr>
              <w:t>Odporúčanie</w:t>
            </w:r>
            <w:r w:rsidR="00FC331E">
              <w:rPr>
                <w:b/>
                <w:lang w:val="sk-SK"/>
              </w:rPr>
              <w:t xml:space="preserve"> č. </w:t>
            </w:r>
            <w:r w:rsidRPr="00F17181">
              <w:rPr>
                <w:b/>
                <w:lang w:val="sk-SK"/>
              </w:rPr>
              <w:t xml:space="preserve">1: </w:t>
            </w:r>
            <w:r w:rsidR="00D63697" w:rsidRPr="00D63697">
              <w:rPr>
                <w:b/>
                <w:lang w:val="sk-SK"/>
              </w:rPr>
              <w:t>Zaviesť integrovaný elektronický systém riadenia inšpekcie</w:t>
            </w:r>
          </w:p>
        </w:tc>
      </w:tr>
    </w:tbl>
    <w:p w14:paraId="098D03E8" w14:textId="66A5D096" w:rsidR="00F9663D" w:rsidRDefault="00F17181" w:rsidP="00F17181">
      <w:pPr>
        <w:pStyle w:val="Itext"/>
        <w:rPr>
          <w:lang w:val="sk-SK"/>
        </w:rPr>
      </w:pPr>
      <w:r w:rsidRPr="00F17181">
        <w:rPr>
          <w:lang w:val="sk-SK"/>
        </w:rPr>
        <w:t xml:space="preserve">V bulharskom modeli je výrazne silná orientácia na </w:t>
      </w:r>
      <w:r w:rsidRPr="00F17181">
        <w:rPr>
          <w:b/>
          <w:lang w:val="sk-SK"/>
        </w:rPr>
        <w:t xml:space="preserve">jednotný </w:t>
      </w:r>
      <w:r>
        <w:rPr>
          <w:b/>
          <w:lang w:val="sk-SK"/>
        </w:rPr>
        <w:t>E</w:t>
      </w:r>
      <w:r w:rsidRPr="00F17181">
        <w:rPr>
          <w:b/>
          <w:lang w:val="sk-SK"/>
        </w:rPr>
        <w:t>lektronický systém riadenia inšpekcií</w:t>
      </w:r>
      <w:r w:rsidRPr="00F17181">
        <w:rPr>
          <w:lang w:val="sk-SK"/>
        </w:rPr>
        <w:t xml:space="preserve"> (nie len ako úložisko správ, ale ako </w:t>
      </w:r>
      <w:r w:rsidRPr="00F17181">
        <w:rPr>
          <w:i/>
          <w:iCs/>
          <w:lang w:val="sk-SK"/>
        </w:rPr>
        <w:t>pracovné prostredie</w:t>
      </w:r>
      <w:r w:rsidRPr="00F17181">
        <w:rPr>
          <w:lang w:val="sk-SK"/>
        </w:rPr>
        <w:t xml:space="preserve"> pre tím </w:t>
      </w:r>
      <w:r w:rsidR="00AA48A3">
        <w:rPr>
          <w:lang w:val="sk-SK"/>
        </w:rPr>
        <w:t xml:space="preserve">= </w:t>
      </w:r>
      <w:r w:rsidR="00845264" w:rsidRPr="00845264">
        <w:rPr>
          <w:lang w:val="sk-SK"/>
        </w:rPr>
        <w:t>centrálna platforma na plánovanie, realizáciu, dokumentovanie a vyhodnocovanie</w:t>
      </w:r>
      <w:r w:rsidRPr="00F17181">
        <w:rPr>
          <w:lang w:val="sk-SK"/>
        </w:rPr>
        <w:t>).</w:t>
      </w:r>
    </w:p>
    <w:p w14:paraId="2897F0AC" w14:textId="7F86B505" w:rsidR="00F17181" w:rsidRPr="00F17181" w:rsidRDefault="001225F5" w:rsidP="00F17181">
      <w:pPr>
        <w:pStyle w:val="Itext"/>
        <w:rPr>
          <w:lang w:val="sk-SK"/>
        </w:rPr>
      </w:pPr>
      <w:r w:rsidRPr="00786515">
        <w:rPr>
          <w:bCs w:val="0"/>
          <w:lang w:val="sk-SK"/>
        </w:rPr>
        <w:t>Odporúča sa</w:t>
      </w:r>
      <w:r w:rsidR="00F9086F" w:rsidRPr="00F9086F">
        <w:rPr>
          <w:lang w:val="sk-SK"/>
        </w:rPr>
        <w:t xml:space="preserve"> </w:t>
      </w:r>
      <w:r w:rsidR="00F9086F" w:rsidRPr="004003D1">
        <w:rPr>
          <w:b/>
          <w:bCs w:val="0"/>
          <w:lang w:val="sk-SK"/>
        </w:rPr>
        <w:t>vytvoriť jednotný digitálny proces dokumentovania a hodnotenia zistení</w:t>
      </w:r>
      <w:r w:rsidR="00F9086F" w:rsidRPr="00F9086F">
        <w:rPr>
          <w:lang w:val="sk-SK"/>
        </w:rPr>
        <w:t>, ktorý by zabezpečil, aby:</w:t>
      </w:r>
    </w:p>
    <w:p w14:paraId="67F8C801" w14:textId="77777777" w:rsidR="00F17181" w:rsidRPr="00F17181" w:rsidRDefault="00F17181" w:rsidP="009240F4">
      <w:pPr>
        <w:pStyle w:val="Itext"/>
        <w:numPr>
          <w:ilvl w:val="0"/>
          <w:numId w:val="132"/>
        </w:numPr>
        <w:rPr>
          <w:lang w:val="sk-SK"/>
        </w:rPr>
      </w:pPr>
      <w:r w:rsidRPr="00F17181">
        <w:rPr>
          <w:lang w:val="sk-SK"/>
        </w:rPr>
        <w:t>každý dôkaz bol priradený ku konkrétnemu indikátoru/podindikátoru,</w:t>
      </w:r>
    </w:p>
    <w:p w14:paraId="4E1DC02E" w14:textId="77777777" w:rsidR="00F17181" w:rsidRPr="00F17181" w:rsidRDefault="00F17181" w:rsidP="009240F4">
      <w:pPr>
        <w:pStyle w:val="Itext"/>
        <w:numPr>
          <w:ilvl w:val="0"/>
          <w:numId w:val="132"/>
        </w:numPr>
        <w:rPr>
          <w:lang w:val="sk-SK"/>
        </w:rPr>
      </w:pPr>
      <w:r w:rsidRPr="00F17181">
        <w:rPr>
          <w:lang w:val="sk-SK"/>
        </w:rPr>
        <w:t>bolo jasné „čo sme videli/kde/koľkokrát/ako to dokazuje hodnotenie“,</w:t>
      </w:r>
    </w:p>
    <w:p w14:paraId="66627B2D" w14:textId="2D016FE1" w:rsidR="00F17181" w:rsidRPr="00F17181" w:rsidRDefault="00F17181" w:rsidP="009240F4">
      <w:pPr>
        <w:pStyle w:val="Itext"/>
        <w:numPr>
          <w:ilvl w:val="0"/>
          <w:numId w:val="132"/>
        </w:numPr>
        <w:rPr>
          <w:lang w:val="sk-SK"/>
        </w:rPr>
      </w:pPr>
      <w:r w:rsidRPr="00F17181">
        <w:rPr>
          <w:lang w:val="sk-SK"/>
        </w:rPr>
        <w:t>tím vedel pracovať na spoločnej pracovnej správe a mať prehľad o pokrytí indikátorov,</w:t>
      </w:r>
    </w:p>
    <w:p w14:paraId="3747B4A4" w14:textId="0FC066E4" w:rsidR="007E4D97" w:rsidRDefault="007E4D97" w:rsidP="009240F4">
      <w:pPr>
        <w:pStyle w:val="Itext"/>
        <w:numPr>
          <w:ilvl w:val="0"/>
          <w:numId w:val="132"/>
        </w:numPr>
        <w:rPr>
          <w:lang w:val="sk-SK"/>
        </w:rPr>
      </w:pPr>
      <w:r w:rsidRPr="007E4D97">
        <w:rPr>
          <w:lang w:val="sk-SK"/>
        </w:rPr>
        <w:t>systém automaticky kontroloval úplnosť hodnotenia a súlad medzi dôkazmi a výslednou úrovňou, čím by sa podporila jednotnosť hodnotenia medzi jednotlivými inšpekčnými tímami.</w:t>
      </w:r>
    </w:p>
    <w:p w14:paraId="6DE01835" w14:textId="34CC8DC2" w:rsidR="008C31AC" w:rsidRDefault="008C31AC" w:rsidP="008C31AC">
      <w:pPr>
        <w:pStyle w:val="Itext"/>
        <w:rPr>
          <w:lang w:val="sk-SK"/>
        </w:rPr>
      </w:pPr>
      <w:r w:rsidRPr="008C31AC">
        <w:rPr>
          <w:lang w:val="sk-SK"/>
        </w:rPr>
        <w:t>V slovenskom prostredí je dokumentácia zistení realizovaná kombináciou pracovných poznámok, interných nástrojov a spracovania správy. Na rozdiel od bulharského modelu však nejde o plne integrovaný elektronický systém, ktorý by prepojil zber dôkazov, hodnotenie podindikátorov a automatické generovanie výsledkov do jedného pracovného prostredia</w:t>
      </w:r>
      <w:r w:rsidR="00C17617">
        <w:rPr>
          <w:lang w:val="sk-SK"/>
        </w:rPr>
        <w:t>.</w:t>
      </w:r>
    </w:p>
    <w:p w14:paraId="7AACE92B" w14:textId="77777777" w:rsidR="0049419F" w:rsidRPr="0049419F" w:rsidRDefault="0049419F" w:rsidP="0049419F">
      <w:pPr>
        <w:pStyle w:val="Itext"/>
      </w:pPr>
      <w:r w:rsidRPr="0049419F">
        <w:t>Bulharský model umožňuje:</w:t>
      </w:r>
    </w:p>
    <w:p w14:paraId="567A0870" w14:textId="77777777" w:rsidR="0049419F" w:rsidRPr="0049419F" w:rsidRDefault="0049419F" w:rsidP="009240F4">
      <w:pPr>
        <w:pStyle w:val="Itext"/>
        <w:numPr>
          <w:ilvl w:val="0"/>
          <w:numId w:val="140"/>
        </w:numPr>
      </w:pPr>
      <w:r w:rsidRPr="0049419F">
        <w:lastRenderedPageBreak/>
        <w:t>porovnávať výsledky medzi regiónmi,</w:t>
      </w:r>
    </w:p>
    <w:p w14:paraId="22A2873B" w14:textId="77777777" w:rsidR="0049419F" w:rsidRPr="0049419F" w:rsidRDefault="0049419F" w:rsidP="009240F4">
      <w:pPr>
        <w:pStyle w:val="Itext"/>
        <w:numPr>
          <w:ilvl w:val="0"/>
          <w:numId w:val="140"/>
        </w:numPr>
      </w:pPr>
      <w:r w:rsidRPr="0049419F">
        <w:t>identifikovať slabé podindikátory naprieč systémom,</w:t>
      </w:r>
    </w:p>
    <w:p w14:paraId="502AB468" w14:textId="77777777" w:rsidR="0049419F" w:rsidRPr="0049419F" w:rsidRDefault="0049419F" w:rsidP="009240F4">
      <w:pPr>
        <w:pStyle w:val="Itext"/>
        <w:numPr>
          <w:ilvl w:val="0"/>
          <w:numId w:val="140"/>
        </w:numPr>
      </w:pPr>
      <w:r w:rsidRPr="0049419F">
        <w:t>generovať systémové analýzy automaticky.</w:t>
      </w:r>
    </w:p>
    <w:p w14:paraId="1157C8AF" w14:textId="1462416B" w:rsidR="0049419F" w:rsidRPr="0049419F" w:rsidRDefault="00C17617" w:rsidP="0049419F">
      <w:pPr>
        <w:pStyle w:val="Itext"/>
      </w:pPr>
      <w:r w:rsidRPr="00C17617">
        <w:rPr>
          <w:lang w:val="sk-SK"/>
        </w:rPr>
        <w:t>Zavedenie plne integrovaného digitálneho pracovného prostredia by na Slovensku umožnilo</w:t>
      </w:r>
      <w:r w:rsidR="0049419F" w:rsidRPr="0049419F">
        <w:t>:</w:t>
      </w:r>
    </w:p>
    <w:p w14:paraId="6FBA9F50" w14:textId="77777777" w:rsidR="0049419F" w:rsidRPr="0049419F" w:rsidRDefault="0049419F" w:rsidP="009240F4">
      <w:pPr>
        <w:pStyle w:val="Itext"/>
        <w:numPr>
          <w:ilvl w:val="0"/>
          <w:numId w:val="141"/>
        </w:numPr>
      </w:pPr>
      <w:r w:rsidRPr="0049419F">
        <w:t>jednoduchšie porovnávanie výsledkov medzi krajmi,</w:t>
      </w:r>
    </w:p>
    <w:p w14:paraId="657EB3AD" w14:textId="77777777" w:rsidR="0049419F" w:rsidRPr="0049419F" w:rsidRDefault="0049419F" w:rsidP="009240F4">
      <w:pPr>
        <w:pStyle w:val="Itext"/>
        <w:numPr>
          <w:ilvl w:val="0"/>
          <w:numId w:val="141"/>
        </w:numPr>
      </w:pPr>
      <w:r w:rsidRPr="0049419F">
        <w:t>rýchle vyhľadávanie opakujúcich sa nedostatkov,</w:t>
      </w:r>
    </w:p>
    <w:p w14:paraId="48BFD82D" w14:textId="77777777" w:rsidR="0049419F" w:rsidRPr="0049419F" w:rsidRDefault="0049419F" w:rsidP="009240F4">
      <w:pPr>
        <w:pStyle w:val="Itext"/>
        <w:numPr>
          <w:ilvl w:val="0"/>
          <w:numId w:val="141"/>
        </w:numPr>
      </w:pPr>
      <w:r w:rsidRPr="0049419F">
        <w:t>podklad pre strategické rozhodovanie.</w:t>
      </w:r>
    </w:p>
    <w:p w14:paraId="6189A12A" w14:textId="77777777" w:rsidR="0049419F" w:rsidRDefault="0049419F" w:rsidP="008C31AC">
      <w:pPr>
        <w:pStyle w:val="Itext"/>
        <w:rPr>
          <w:lang w:val="sk-SK"/>
        </w:rPr>
      </w:pPr>
    </w:p>
    <w:tbl>
      <w:tblPr>
        <w:tblStyle w:val="Mriekatabuky"/>
        <w:tblW w:w="0" w:type="auto"/>
        <w:shd w:val="clear" w:color="auto" w:fill="DFC9EF"/>
        <w:tblLook w:val="04A0" w:firstRow="1" w:lastRow="0" w:firstColumn="1" w:lastColumn="0" w:noHBand="0" w:noVBand="1"/>
      </w:tblPr>
      <w:tblGrid>
        <w:gridCol w:w="9062"/>
      </w:tblGrid>
      <w:tr w:rsidR="00F9663D" w14:paraId="347A8858" w14:textId="77777777" w:rsidTr="00974E02">
        <w:tc>
          <w:tcPr>
            <w:tcW w:w="9062" w:type="dxa"/>
            <w:shd w:val="clear" w:color="auto" w:fill="DFC9EF"/>
          </w:tcPr>
          <w:p w14:paraId="64D402C1" w14:textId="1B73BCA3" w:rsidR="00F9663D" w:rsidRPr="001D2EFC" w:rsidRDefault="00F9663D" w:rsidP="00974E02">
            <w:pPr>
              <w:pStyle w:val="Itext"/>
              <w:rPr>
                <w:b/>
                <w:lang w:val="sk-SK"/>
              </w:rPr>
            </w:pPr>
            <w:r w:rsidRPr="0027702C">
              <w:rPr>
                <w:b/>
                <w:lang w:val="sk-SK"/>
              </w:rPr>
              <w:t xml:space="preserve">Odporúčanie </w:t>
            </w:r>
            <w:r w:rsidR="00FC331E">
              <w:rPr>
                <w:b/>
                <w:lang w:val="sk-SK"/>
              </w:rPr>
              <w:t xml:space="preserve">č. </w:t>
            </w:r>
            <w:r w:rsidRPr="0027702C">
              <w:rPr>
                <w:b/>
                <w:lang w:val="sk-SK"/>
              </w:rPr>
              <w:t xml:space="preserve">2: </w:t>
            </w:r>
            <w:r w:rsidR="008574B3" w:rsidRPr="008574B3">
              <w:rPr>
                <w:b/>
                <w:lang w:val="sk-SK"/>
              </w:rPr>
              <w:t>Posilniť bodovací</w:t>
            </w:r>
            <w:r w:rsidR="008574B3">
              <w:rPr>
                <w:b/>
                <w:lang w:val="sk-SK"/>
              </w:rPr>
              <w:t xml:space="preserve"> </w:t>
            </w:r>
            <w:r w:rsidR="008574B3" w:rsidRPr="008574B3">
              <w:rPr>
                <w:b/>
                <w:lang w:val="sk-SK"/>
              </w:rPr>
              <w:t>mechanizmus – zvýšiť predvídateľnosť a konzistentnosť hodnotenia</w:t>
            </w:r>
          </w:p>
        </w:tc>
      </w:tr>
    </w:tbl>
    <w:p w14:paraId="28EF8019" w14:textId="77777777" w:rsidR="007C6966" w:rsidRPr="007C6966" w:rsidRDefault="007C6966" w:rsidP="007C6966">
      <w:pPr>
        <w:pStyle w:val="Itext"/>
        <w:rPr>
          <w:lang w:val="sk-SK"/>
        </w:rPr>
      </w:pPr>
      <w:r w:rsidRPr="007C6966">
        <w:rPr>
          <w:lang w:val="sk-SK"/>
        </w:rPr>
        <w:t xml:space="preserve">Bulharský model je konštruovaný ako </w:t>
      </w:r>
      <w:r w:rsidRPr="007C6966">
        <w:rPr>
          <w:b/>
          <w:lang w:val="sk-SK"/>
        </w:rPr>
        <w:t>uzavretý hodnotiaci reťazec</w:t>
      </w:r>
      <w:r w:rsidRPr="007C6966">
        <w:rPr>
          <w:lang w:val="sk-SK"/>
        </w:rPr>
        <w:t>:</w:t>
      </w:r>
    </w:p>
    <w:p w14:paraId="071213E8" w14:textId="3B244EFC" w:rsidR="007C6966" w:rsidRPr="00E76A98" w:rsidRDefault="007C6966" w:rsidP="007C6966">
      <w:pPr>
        <w:pStyle w:val="Itext"/>
        <w:rPr>
          <w:i/>
          <w:iCs/>
          <w:lang w:val="sk-SK"/>
        </w:rPr>
      </w:pPr>
      <w:r w:rsidRPr="00E76A98">
        <w:rPr>
          <w:b/>
          <w:i/>
          <w:iCs/>
          <w:lang w:val="sk-SK"/>
        </w:rPr>
        <w:t>podindikátor → body → indikátor → oblasť → celková úroveň kvality</w:t>
      </w:r>
    </w:p>
    <w:p w14:paraId="5B925012" w14:textId="77777777" w:rsidR="007C6966" w:rsidRPr="007C6966" w:rsidRDefault="007C6966" w:rsidP="007C6966">
      <w:pPr>
        <w:pStyle w:val="Itext"/>
      </w:pPr>
      <w:r w:rsidRPr="007C6966">
        <w:t>To znamená, že:</w:t>
      </w:r>
    </w:p>
    <w:p w14:paraId="1716A380" w14:textId="77777777" w:rsidR="007C6966" w:rsidRPr="007C6966" w:rsidRDefault="007C6966" w:rsidP="009240F4">
      <w:pPr>
        <w:pStyle w:val="Itext"/>
        <w:numPr>
          <w:ilvl w:val="0"/>
          <w:numId w:val="133"/>
        </w:numPr>
      </w:pPr>
      <w:r w:rsidRPr="007C6966">
        <w:t>Každý podindikátor má presne definované bodové rozpätie.</w:t>
      </w:r>
    </w:p>
    <w:p w14:paraId="5A8B1A9F" w14:textId="77777777" w:rsidR="007C6966" w:rsidRPr="007C6966" w:rsidRDefault="007C6966" w:rsidP="009240F4">
      <w:pPr>
        <w:pStyle w:val="Itext"/>
        <w:numPr>
          <w:ilvl w:val="0"/>
          <w:numId w:val="133"/>
        </w:numPr>
      </w:pPr>
      <w:r w:rsidRPr="007C6966">
        <w:t>Body sa sčítavajú podľa vopred určeného mechanizmu.</w:t>
      </w:r>
    </w:p>
    <w:p w14:paraId="25893DA6" w14:textId="77777777" w:rsidR="007C6966" w:rsidRPr="007C6966" w:rsidRDefault="007C6966" w:rsidP="009240F4">
      <w:pPr>
        <w:pStyle w:val="Itext"/>
        <w:numPr>
          <w:ilvl w:val="0"/>
          <w:numId w:val="133"/>
        </w:numPr>
      </w:pPr>
      <w:r w:rsidRPr="007C6966">
        <w:t>Výsledná úroveň (napr. veľmi dobrá/dobrá/uspokojivá/neuspokojivá) je priamo odvodená z bodového výsledku.</w:t>
      </w:r>
    </w:p>
    <w:p w14:paraId="1D0ED4C3" w14:textId="77777777" w:rsidR="007C6966" w:rsidRPr="007C6966" w:rsidRDefault="007C6966" w:rsidP="009240F4">
      <w:pPr>
        <w:pStyle w:val="Itext"/>
        <w:numPr>
          <w:ilvl w:val="0"/>
          <w:numId w:val="133"/>
        </w:numPr>
      </w:pPr>
      <w:r w:rsidRPr="007C6966">
        <w:t>Každé bodové rozhodnutie musí byť podložené konkrétnym dôkazom zaznamenaným v systéme.</w:t>
      </w:r>
    </w:p>
    <w:p w14:paraId="20C14C8D" w14:textId="77777777" w:rsidR="00083DFE" w:rsidRPr="00083DFE" w:rsidRDefault="00083DFE" w:rsidP="00083DFE">
      <w:pPr>
        <w:pStyle w:val="Itext"/>
        <w:rPr>
          <w:lang w:val="sk-SK"/>
        </w:rPr>
      </w:pPr>
      <w:r w:rsidRPr="00083DFE">
        <w:rPr>
          <w:lang w:val="sk-SK"/>
        </w:rPr>
        <w:t>Výsledok:</w:t>
      </w:r>
    </w:p>
    <w:p w14:paraId="32A28947" w14:textId="77777777" w:rsidR="00083DFE" w:rsidRPr="00083DFE" w:rsidRDefault="00083DFE" w:rsidP="009240F4">
      <w:pPr>
        <w:pStyle w:val="Itext"/>
        <w:numPr>
          <w:ilvl w:val="0"/>
          <w:numId w:val="134"/>
        </w:numPr>
        <w:rPr>
          <w:lang w:val="sk-SK"/>
        </w:rPr>
      </w:pPr>
      <w:r w:rsidRPr="00083DFE">
        <w:rPr>
          <w:lang w:val="sk-SK"/>
        </w:rPr>
        <w:t xml:space="preserve">Škola presne vie, </w:t>
      </w:r>
      <w:r w:rsidRPr="00083DFE">
        <w:rPr>
          <w:b/>
          <w:lang w:val="sk-SK"/>
        </w:rPr>
        <w:t>z čoho vznikla jej úroveň hodnotenia</w:t>
      </w:r>
      <w:r w:rsidRPr="00083DFE">
        <w:rPr>
          <w:lang w:val="sk-SK"/>
        </w:rPr>
        <w:t>.</w:t>
      </w:r>
    </w:p>
    <w:p w14:paraId="20792A48" w14:textId="77777777" w:rsidR="00083DFE" w:rsidRPr="00083DFE" w:rsidRDefault="00083DFE" w:rsidP="009240F4">
      <w:pPr>
        <w:pStyle w:val="Itext"/>
        <w:numPr>
          <w:ilvl w:val="0"/>
          <w:numId w:val="134"/>
        </w:numPr>
        <w:rPr>
          <w:lang w:val="sk-SK"/>
        </w:rPr>
      </w:pPr>
      <w:r w:rsidRPr="00083DFE">
        <w:rPr>
          <w:lang w:val="sk-SK"/>
        </w:rPr>
        <w:t>Inšpektor vie obhájiť hodnotenie cez konkrétnu bodovú logiku.</w:t>
      </w:r>
    </w:p>
    <w:p w14:paraId="6357DC8D" w14:textId="7BEB1CE4" w:rsidR="00083DFE" w:rsidRPr="00083DFE" w:rsidRDefault="00083DFE" w:rsidP="009240F4">
      <w:pPr>
        <w:pStyle w:val="Itext"/>
        <w:numPr>
          <w:ilvl w:val="0"/>
          <w:numId w:val="134"/>
        </w:numPr>
        <w:rPr>
          <w:lang w:val="sk-SK"/>
        </w:rPr>
      </w:pPr>
      <w:r w:rsidRPr="00083DFE">
        <w:rPr>
          <w:lang w:val="sk-SK"/>
        </w:rPr>
        <w:t xml:space="preserve">Rozdiely medzi tímami sú výrazne menšie, pretože „priestor na interpretáciu“ je zúžený jasnou </w:t>
      </w:r>
      <w:r>
        <w:rPr>
          <w:lang w:val="sk-SK"/>
        </w:rPr>
        <w:t>hodnotiacou stupnicou</w:t>
      </w:r>
      <w:r w:rsidRPr="00083DFE">
        <w:rPr>
          <w:lang w:val="sk-SK"/>
        </w:rPr>
        <w:t>.</w:t>
      </w:r>
    </w:p>
    <w:p w14:paraId="7C2D7251" w14:textId="3E8E46C3" w:rsidR="00F605D6" w:rsidRPr="00083DFE" w:rsidRDefault="00F605D6" w:rsidP="0027702C">
      <w:pPr>
        <w:pStyle w:val="Itext"/>
        <w:rPr>
          <w:lang w:val="sk-SK"/>
        </w:rPr>
      </w:pPr>
      <w:r w:rsidRPr="00F605D6">
        <w:rPr>
          <w:lang w:val="sk-SK"/>
        </w:rPr>
        <w:t>Slovenský systém má jasne definované percentuálne intervaly úrovní hodnotenia. Priestor na zlepšenie je najmä v jednotnom a transparentnom prepojení medzi zisteniami (dôkazmi) a tým, ako sa premietnu do výsledného percenta – najmä pri zložitejších indikátoroch, kde môže vznikať vyššia variabilita medzi tímami. Bulharský model je v tomto viac „mechanizovaný“ cez podindikátory a bodovanie, čo zvyšuje predvídateľnosť a obhájiteľnosť výsledku.</w:t>
      </w:r>
    </w:p>
    <w:p w14:paraId="718160B3" w14:textId="77777777" w:rsidR="00F052CA" w:rsidRDefault="00F052CA" w:rsidP="00F207F0">
      <w:pPr>
        <w:pStyle w:val="Itext"/>
        <w:rPr>
          <w:lang w:val="sk-SK"/>
        </w:rPr>
      </w:pPr>
    </w:p>
    <w:tbl>
      <w:tblPr>
        <w:tblStyle w:val="Mriekatabuky"/>
        <w:tblW w:w="0" w:type="auto"/>
        <w:shd w:val="clear" w:color="auto" w:fill="DFC9EF"/>
        <w:tblLook w:val="04A0" w:firstRow="1" w:lastRow="0" w:firstColumn="1" w:lastColumn="0" w:noHBand="0" w:noVBand="1"/>
      </w:tblPr>
      <w:tblGrid>
        <w:gridCol w:w="9062"/>
      </w:tblGrid>
      <w:tr w:rsidR="00F052CA" w14:paraId="2020A08D" w14:textId="77777777" w:rsidTr="00974E02">
        <w:tc>
          <w:tcPr>
            <w:tcW w:w="9062" w:type="dxa"/>
            <w:shd w:val="clear" w:color="auto" w:fill="DFC9EF"/>
          </w:tcPr>
          <w:p w14:paraId="0B679736" w14:textId="40006A60" w:rsidR="00F052CA" w:rsidRPr="001D2EFC" w:rsidRDefault="003B600C" w:rsidP="00974E02">
            <w:pPr>
              <w:pStyle w:val="Itext"/>
              <w:rPr>
                <w:b/>
                <w:lang w:val="sk-SK"/>
              </w:rPr>
            </w:pPr>
            <w:r w:rsidRPr="003B600C">
              <w:rPr>
                <w:b/>
                <w:lang w:val="sk-SK"/>
              </w:rPr>
              <w:t xml:space="preserve">Odporúčanie </w:t>
            </w:r>
            <w:r w:rsidR="00FC331E">
              <w:rPr>
                <w:b/>
                <w:lang w:val="sk-SK"/>
              </w:rPr>
              <w:t xml:space="preserve">č. </w:t>
            </w:r>
            <w:r w:rsidRPr="003B600C">
              <w:rPr>
                <w:b/>
                <w:lang w:val="sk-SK"/>
              </w:rPr>
              <w:t xml:space="preserve">3: </w:t>
            </w:r>
            <w:r w:rsidR="00CE6A8A" w:rsidRPr="00CE6A8A">
              <w:rPr>
                <w:b/>
                <w:lang w:val="sk-SK"/>
              </w:rPr>
              <w:t>Zaviesť periodicitu komplexnej inšpekcie viazanú na výsledok hodnotenia</w:t>
            </w:r>
          </w:p>
        </w:tc>
      </w:tr>
    </w:tbl>
    <w:p w14:paraId="38FEDC03" w14:textId="64769F91" w:rsidR="00CE6A8A" w:rsidRPr="00CE6A8A" w:rsidRDefault="00CE6A8A" w:rsidP="00CE6A8A">
      <w:pPr>
        <w:pStyle w:val="Itext"/>
        <w:rPr>
          <w:lang w:val="sk-SK"/>
        </w:rPr>
      </w:pPr>
      <w:r w:rsidRPr="00CE6A8A">
        <w:rPr>
          <w:lang w:val="sk-SK"/>
        </w:rPr>
        <w:t xml:space="preserve">V bulharskom modeli je </w:t>
      </w:r>
      <w:r w:rsidRPr="00CE6A8A">
        <w:rPr>
          <w:b/>
          <w:bCs w:val="0"/>
          <w:lang w:val="sk-SK"/>
        </w:rPr>
        <w:t>termín ďalšej komplexnej inšpekcie priamo naviazaný na dosiahnutú úroveň kvality</w:t>
      </w:r>
      <w:r w:rsidRPr="00CE6A8A">
        <w:rPr>
          <w:lang w:val="sk-SK"/>
        </w:rPr>
        <w:t xml:space="preserve"> </w:t>
      </w:r>
      <w:r w:rsidRPr="00CE6A8A">
        <w:rPr>
          <w:b/>
          <w:bCs w:val="0"/>
          <w:lang w:val="sk-SK"/>
        </w:rPr>
        <w:t>– najmä na najnižšie hodnotenú oblasť.</w:t>
      </w:r>
      <w:r w:rsidRPr="00CE6A8A">
        <w:rPr>
          <w:lang w:val="sk-SK"/>
        </w:rPr>
        <w:t xml:space="preserve"> To znamená, že školy so slabším výsledkom sú zaradené na ďalšiu inšpekciu skôr, zatiaľ čo školy s veľmi dobrým výsledkom v dlhšom časovom </w:t>
      </w:r>
      <w:r w:rsidR="0097491A">
        <w:rPr>
          <w:lang w:val="sk-SK"/>
        </w:rPr>
        <w:t>intervale</w:t>
      </w:r>
      <w:r w:rsidRPr="00CE6A8A">
        <w:rPr>
          <w:lang w:val="sk-SK"/>
        </w:rPr>
        <w:t>.</w:t>
      </w:r>
    </w:p>
    <w:p w14:paraId="62586D69" w14:textId="71A2FD85" w:rsidR="00541212" w:rsidRPr="00CE6A8A" w:rsidRDefault="00541212" w:rsidP="00541212">
      <w:pPr>
        <w:pStyle w:val="Itext"/>
        <w:rPr>
          <w:lang w:val="sk-SK"/>
        </w:rPr>
      </w:pPr>
      <w:r w:rsidRPr="000A3967">
        <w:rPr>
          <w:lang w:val="sk-SK"/>
        </w:rPr>
        <w:t>Odporúča sa</w:t>
      </w:r>
      <w:r w:rsidRPr="00CE6A8A">
        <w:rPr>
          <w:lang w:val="sk-SK"/>
        </w:rPr>
        <w:t xml:space="preserve"> doplniť k existujúcemu plánovaniu (ktoré je</w:t>
      </w:r>
      <w:r w:rsidR="000A3967">
        <w:rPr>
          <w:lang w:val="sk-SK"/>
        </w:rPr>
        <w:t xml:space="preserve"> na Slovensku </w:t>
      </w:r>
      <w:r w:rsidRPr="00CE6A8A">
        <w:rPr>
          <w:lang w:val="sk-SK"/>
        </w:rPr>
        <w:t xml:space="preserve">prevažne plánové a tematicky orientované) aj princíp </w:t>
      </w:r>
      <w:r w:rsidRPr="00CE6A8A">
        <w:rPr>
          <w:b/>
          <w:lang w:val="sk-SK"/>
        </w:rPr>
        <w:t>periodicity založenej na výsledkoch hodnotenia</w:t>
      </w:r>
      <w:r w:rsidRPr="00CE6A8A">
        <w:rPr>
          <w:lang w:val="sk-SK"/>
        </w:rPr>
        <w:t>, a to tak, aby:</w:t>
      </w:r>
    </w:p>
    <w:p w14:paraId="756A4336" w14:textId="77777777" w:rsidR="00541212" w:rsidRPr="00CE6A8A" w:rsidRDefault="00541212" w:rsidP="009240F4">
      <w:pPr>
        <w:pStyle w:val="Itext"/>
        <w:numPr>
          <w:ilvl w:val="0"/>
          <w:numId w:val="135"/>
        </w:numPr>
        <w:rPr>
          <w:lang w:val="sk-SK"/>
        </w:rPr>
      </w:pPr>
      <w:r w:rsidRPr="00CE6A8A">
        <w:rPr>
          <w:lang w:val="sk-SK"/>
        </w:rPr>
        <w:t>existovalo transparentné pravidlo, prečo je škola zaradená do skoršieho termínu komplexnej inšpekcie,</w:t>
      </w:r>
    </w:p>
    <w:p w14:paraId="08A1684E" w14:textId="77777777" w:rsidR="00541212" w:rsidRPr="00CE6A8A" w:rsidRDefault="00541212" w:rsidP="009240F4">
      <w:pPr>
        <w:pStyle w:val="Itext"/>
        <w:numPr>
          <w:ilvl w:val="0"/>
          <w:numId w:val="135"/>
        </w:numPr>
        <w:rPr>
          <w:lang w:val="sk-SK"/>
        </w:rPr>
      </w:pPr>
      <w:r w:rsidRPr="00CE6A8A">
        <w:rPr>
          <w:lang w:val="sk-SK"/>
        </w:rPr>
        <w:t>priority inšpekčnej činnosti boli systematicky odôvodnené na základe dosiahnutej úrovne kvality,</w:t>
      </w:r>
    </w:p>
    <w:p w14:paraId="332B2B37" w14:textId="77777777" w:rsidR="00541212" w:rsidRPr="00CE6A8A" w:rsidRDefault="00541212" w:rsidP="009240F4">
      <w:pPr>
        <w:pStyle w:val="Itext"/>
        <w:numPr>
          <w:ilvl w:val="0"/>
          <w:numId w:val="135"/>
        </w:numPr>
        <w:rPr>
          <w:lang w:val="sk-SK"/>
        </w:rPr>
      </w:pPr>
      <w:r w:rsidRPr="00CE6A8A">
        <w:rPr>
          <w:lang w:val="sk-SK"/>
        </w:rPr>
        <w:lastRenderedPageBreak/>
        <w:t>kapacity inšpekcie boli smerované prednostne do škôl s vyšším rizikom pretrvávania alebo zhoršovania nedostatkov.</w:t>
      </w:r>
    </w:p>
    <w:p w14:paraId="4B7C51F2" w14:textId="3A357C34" w:rsidR="000D6103" w:rsidRDefault="00174975" w:rsidP="000D6103">
      <w:pPr>
        <w:pStyle w:val="Itext"/>
        <w:rPr>
          <w:lang w:val="sk-SK"/>
        </w:rPr>
      </w:pPr>
      <w:r w:rsidRPr="00174975">
        <w:rPr>
          <w:lang w:val="sk-SK"/>
        </w:rPr>
        <w:t>Slovenský systém už využíva následné inšpekcie pri zistení nedostatkov; navrhované opatrenie by však znamenalo systematické a transparentné naviazanie periodicity komplexnej inšpekcie na dosiahnutú úroveň kvality.</w:t>
      </w:r>
    </w:p>
    <w:p w14:paraId="771C6B43" w14:textId="0F0C3401" w:rsidR="007123C0" w:rsidRDefault="007123C0"/>
    <w:tbl>
      <w:tblPr>
        <w:tblStyle w:val="Mriekatabuky"/>
        <w:tblW w:w="0" w:type="auto"/>
        <w:shd w:val="clear" w:color="auto" w:fill="DFC9EF"/>
        <w:tblLook w:val="04A0" w:firstRow="1" w:lastRow="0" w:firstColumn="1" w:lastColumn="0" w:noHBand="0" w:noVBand="1"/>
      </w:tblPr>
      <w:tblGrid>
        <w:gridCol w:w="9062"/>
      </w:tblGrid>
      <w:tr w:rsidR="000D6103" w14:paraId="429815B3" w14:textId="77777777" w:rsidTr="00974E02">
        <w:tc>
          <w:tcPr>
            <w:tcW w:w="9062" w:type="dxa"/>
            <w:shd w:val="clear" w:color="auto" w:fill="DFC9EF"/>
          </w:tcPr>
          <w:p w14:paraId="7B609098" w14:textId="3070EC0D" w:rsidR="000D6103" w:rsidRPr="001D2EFC" w:rsidRDefault="00D65969" w:rsidP="00974E02">
            <w:pPr>
              <w:pStyle w:val="Itext"/>
              <w:rPr>
                <w:b/>
                <w:lang w:val="sk-SK"/>
              </w:rPr>
            </w:pPr>
            <w:r w:rsidRPr="00D65969">
              <w:rPr>
                <w:b/>
                <w:lang w:val="sk-SK"/>
              </w:rPr>
              <w:t xml:space="preserve">Odporúčanie </w:t>
            </w:r>
            <w:r w:rsidR="00FC331E">
              <w:rPr>
                <w:b/>
                <w:lang w:val="sk-SK"/>
              </w:rPr>
              <w:t xml:space="preserve">č. </w:t>
            </w:r>
            <w:r w:rsidRPr="00D65969">
              <w:rPr>
                <w:b/>
                <w:lang w:val="sk-SK"/>
              </w:rPr>
              <w:t>4: Posilniť metodické prepojenie dotazníkových zisťovaní s hodnotením indikátorov</w:t>
            </w:r>
          </w:p>
        </w:tc>
      </w:tr>
    </w:tbl>
    <w:p w14:paraId="721C6431" w14:textId="187CB55D" w:rsidR="00291961" w:rsidRDefault="000D27A8" w:rsidP="00291961">
      <w:pPr>
        <w:pStyle w:val="Itext"/>
        <w:rPr>
          <w:lang w:val="sk-SK"/>
        </w:rPr>
      </w:pPr>
      <w:r w:rsidRPr="000D27A8">
        <w:rPr>
          <w:lang w:val="sk-SK"/>
        </w:rPr>
        <w:t xml:space="preserve">ŠŠI už využíva dotazníkové zisťovania (žiaci, učitelia, rodičia, vedenie školy) ako súčasť inšpekčnej činnosti. V bulharskom modeli je však zber spätnej väzby ešte viac </w:t>
      </w:r>
      <w:r w:rsidRPr="000D27A8">
        <w:rPr>
          <w:b/>
          <w:lang w:val="sk-SK"/>
        </w:rPr>
        <w:t>systémovo previazaný s hodnotiacim mechanizmom</w:t>
      </w:r>
      <w:r w:rsidRPr="000D27A8">
        <w:rPr>
          <w:lang w:val="sk-SK"/>
        </w:rPr>
        <w:t>.</w:t>
      </w:r>
    </w:p>
    <w:p w14:paraId="070BACF4" w14:textId="77777777" w:rsidR="00281277" w:rsidRPr="00281277" w:rsidRDefault="00281277" w:rsidP="00281277">
      <w:pPr>
        <w:pStyle w:val="Itext"/>
      </w:pPr>
      <w:r w:rsidRPr="00281277">
        <w:t>V bulharskom systéme:</w:t>
      </w:r>
    </w:p>
    <w:p w14:paraId="65F6D026" w14:textId="77777777" w:rsidR="00281277" w:rsidRPr="00281277" w:rsidRDefault="00281277" w:rsidP="009240F4">
      <w:pPr>
        <w:pStyle w:val="Itext"/>
        <w:numPr>
          <w:ilvl w:val="0"/>
          <w:numId w:val="136"/>
        </w:numPr>
      </w:pPr>
      <w:r w:rsidRPr="00281277">
        <w:t>existuje jednotná sada štandardizovaných formulárov (tzv. hodnotiace karty),</w:t>
      </w:r>
    </w:p>
    <w:p w14:paraId="489C34E5" w14:textId="77777777" w:rsidR="00281277" w:rsidRPr="00281277" w:rsidRDefault="00281277" w:rsidP="009240F4">
      <w:pPr>
        <w:pStyle w:val="Itext"/>
        <w:numPr>
          <w:ilvl w:val="0"/>
          <w:numId w:val="136"/>
        </w:numPr>
      </w:pPr>
      <w:r w:rsidRPr="00281277">
        <w:t>používajú sa 4 typy dotazníkov (riaditeľ, učitelia, rodičia, žiaci),</w:t>
      </w:r>
    </w:p>
    <w:p w14:paraId="2BA60F08" w14:textId="77777777" w:rsidR="00281277" w:rsidRPr="00281277" w:rsidRDefault="00281277" w:rsidP="009240F4">
      <w:pPr>
        <w:pStyle w:val="Itext"/>
        <w:numPr>
          <w:ilvl w:val="0"/>
          <w:numId w:val="136"/>
        </w:numPr>
      </w:pPr>
      <w:r w:rsidRPr="00281277">
        <w:t>výsledky dotazníkov sú explicitne prepojené s konkrétnymi indikátormi,</w:t>
      </w:r>
    </w:p>
    <w:p w14:paraId="1C9B7795" w14:textId="77777777" w:rsidR="00281277" w:rsidRPr="00281277" w:rsidRDefault="00281277" w:rsidP="009240F4">
      <w:pPr>
        <w:pStyle w:val="Itext"/>
        <w:numPr>
          <w:ilvl w:val="0"/>
          <w:numId w:val="136"/>
        </w:numPr>
      </w:pPr>
      <w:r w:rsidRPr="00281277">
        <w:t>výstupy tvoria súčasť dôkazovej bázy pri určovaní úrovne hodnotenia.</w:t>
      </w:r>
    </w:p>
    <w:p w14:paraId="13474228" w14:textId="4328E2AB" w:rsidR="00281277" w:rsidRPr="00D25B6D" w:rsidRDefault="00281277" w:rsidP="00281277">
      <w:pPr>
        <w:pStyle w:val="Itext"/>
        <w:rPr>
          <w:b/>
          <w:bCs w:val="0"/>
          <w:lang w:val="sk-SK"/>
        </w:rPr>
      </w:pPr>
      <w:r w:rsidRPr="00281277">
        <w:t xml:space="preserve">Dotazníky teda nie sú len podporným zdrojom informácií, ale </w:t>
      </w:r>
      <w:r w:rsidRPr="00281277">
        <w:rPr>
          <w:b/>
        </w:rPr>
        <w:t>integrovaným prvkom dôkazovej logiky hodnotenia</w:t>
      </w:r>
      <w:r w:rsidRPr="00281277">
        <w:t>.</w:t>
      </w:r>
      <w:r w:rsidR="002F242C">
        <w:t xml:space="preserve"> </w:t>
      </w:r>
      <w:r w:rsidR="002F242C">
        <w:rPr>
          <w:lang w:val="sk-SK"/>
        </w:rPr>
        <w:t>V</w:t>
      </w:r>
      <w:r w:rsidR="002F242C" w:rsidRPr="002F242C">
        <w:rPr>
          <w:lang w:val="sk-SK"/>
        </w:rPr>
        <w:t xml:space="preserve"> bulharskom modeli sa dotazníky realizujú </w:t>
      </w:r>
      <w:r w:rsidR="002F242C" w:rsidRPr="002F242C">
        <w:rPr>
          <w:b/>
          <w:lang w:val="sk-SK"/>
        </w:rPr>
        <w:t>výlučne cez elektronický systém</w:t>
      </w:r>
      <w:r w:rsidR="002F242C" w:rsidRPr="002F242C">
        <w:rPr>
          <w:lang w:val="sk-SK"/>
        </w:rPr>
        <w:t xml:space="preserve"> a nie sú verejne publikované ako samostatné dokumenty. </w:t>
      </w:r>
      <w:r w:rsidR="002F242C" w:rsidRPr="002F242C">
        <w:rPr>
          <w:b/>
          <w:bCs w:val="0"/>
          <w:lang w:val="sk-SK"/>
        </w:rPr>
        <w:t>To podporuje štandardizáciu a spracovanie dát.</w:t>
      </w:r>
    </w:p>
    <w:p w14:paraId="38556EFF" w14:textId="77777777" w:rsidR="00FF286E" w:rsidRPr="00FF286E" w:rsidRDefault="00FF286E" w:rsidP="00FF286E">
      <w:pPr>
        <w:pStyle w:val="Itext"/>
        <w:rPr>
          <w:lang w:val="sk-SK"/>
        </w:rPr>
      </w:pPr>
      <w:r w:rsidRPr="00FF286E">
        <w:rPr>
          <w:lang w:val="sk-SK"/>
        </w:rPr>
        <w:t>V slovenskej praxi sú dotazníky:</w:t>
      </w:r>
    </w:p>
    <w:p w14:paraId="40900CD8" w14:textId="77777777" w:rsidR="00FF286E" w:rsidRPr="00FF286E" w:rsidRDefault="00FF286E" w:rsidP="009240F4">
      <w:pPr>
        <w:pStyle w:val="Itext"/>
        <w:numPr>
          <w:ilvl w:val="0"/>
          <w:numId w:val="137"/>
        </w:numPr>
        <w:rPr>
          <w:lang w:val="sk-SK"/>
        </w:rPr>
      </w:pPr>
      <w:r w:rsidRPr="00FF286E">
        <w:rPr>
          <w:lang w:val="sk-SK"/>
        </w:rPr>
        <w:t>významným zdrojom informácií o klíme školy, riadení či kvalite vyučovania,</w:t>
      </w:r>
    </w:p>
    <w:p w14:paraId="1E5253A9" w14:textId="631D69CE" w:rsidR="00B063D6" w:rsidRDefault="00B063D6" w:rsidP="009240F4">
      <w:pPr>
        <w:pStyle w:val="Itext"/>
        <w:numPr>
          <w:ilvl w:val="0"/>
          <w:numId w:val="137"/>
        </w:numPr>
        <w:rPr>
          <w:lang w:val="sk-SK"/>
        </w:rPr>
      </w:pPr>
      <w:r w:rsidRPr="00B063D6">
        <w:rPr>
          <w:lang w:val="sk-SK"/>
        </w:rPr>
        <w:t>avšak ich metodické premietnutie do výsledného hodnotenia nie je vždy explicitne definované</w:t>
      </w:r>
      <w:r w:rsidR="00845264">
        <w:rPr>
          <w:lang w:val="sk-SK"/>
        </w:rPr>
        <w:t>.</w:t>
      </w:r>
    </w:p>
    <w:p w14:paraId="3018DD5F" w14:textId="77777777" w:rsidR="00FF286E" w:rsidRPr="00FF286E" w:rsidRDefault="00FF286E" w:rsidP="00FF286E">
      <w:pPr>
        <w:pStyle w:val="Itext"/>
        <w:rPr>
          <w:lang w:val="sk-SK"/>
        </w:rPr>
      </w:pPr>
      <w:r w:rsidRPr="00FF286E">
        <w:rPr>
          <w:lang w:val="sk-SK"/>
        </w:rPr>
        <w:t>Môže vzniknúť situácia, keď:</w:t>
      </w:r>
    </w:p>
    <w:p w14:paraId="44F14D5E" w14:textId="77777777" w:rsidR="00FF286E" w:rsidRPr="00FF286E" w:rsidRDefault="00FF286E" w:rsidP="009240F4">
      <w:pPr>
        <w:pStyle w:val="Itext"/>
        <w:numPr>
          <w:ilvl w:val="0"/>
          <w:numId w:val="138"/>
        </w:numPr>
        <w:rPr>
          <w:lang w:val="sk-SK"/>
        </w:rPr>
      </w:pPr>
      <w:r w:rsidRPr="00FF286E">
        <w:rPr>
          <w:lang w:val="sk-SK"/>
        </w:rPr>
        <w:t>dotazníkové zistenia sú uvedené v správe,</w:t>
      </w:r>
    </w:p>
    <w:p w14:paraId="7831F067" w14:textId="77777777" w:rsidR="00FF286E" w:rsidRPr="00FF286E" w:rsidRDefault="00FF286E" w:rsidP="009240F4">
      <w:pPr>
        <w:pStyle w:val="Itext"/>
        <w:numPr>
          <w:ilvl w:val="0"/>
          <w:numId w:val="138"/>
        </w:numPr>
        <w:rPr>
          <w:lang w:val="sk-SK"/>
        </w:rPr>
      </w:pPr>
      <w:r w:rsidRPr="00FF286E">
        <w:rPr>
          <w:lang w:val="sk-SK"/>
        </w:rPr>
        <w:t xml:space="preserve">ale nie je úplne jasné, </w:t>
      </w:r>
      <w:r w:rsidRPr="00FF286E">
        <w:rPr>
          <w:b/>
          <w:lang w:val="sk-SK"/>
        </w:rPr>
        <w:t>ako sa premietli do konkrétneho indikátora alebo percentuálneho hodnotenia</w:t>
      </w:r>
      <w:r w:rsidRPr="00FF286E">
        <w:rPr>
          <w:lang w:val="sk-SK"/>
        </w:rPr>
        <w:t>.</w:t>
      </w:r>
    </w:p>
    <w:p w14:paraId="2EE096C8" w14:textId="77777777" w:rsidR="00FF286E" w:rsidRPr="00FF286E" w:rsidRDefault="00FF286E" w:rsidP="00FF286E">
      <w:pPr>
        <w:pStyle w:val="Itext"/>
        <w:rPr>
          <w:lang w:val="sk-SK"/>
        </w:rPr>
      </w:pPr>
      <w:r w:rsidRPr="00FF286E">
        <w:rPr>
          <w:lang w:val="sk-SK"/>
        </w:rPr>
        <w:t>Rozhodovanie tak zostáva viac na odbornej interpretácii tímu než na metodicky pevne stanovenom prepojení.</w:t>
      </w:r>
    </w:p>
    <w:p w14:paraId="27A979D1" w14:textId="77777777" w:rsidR="00072CA0" w:rsidRDefault="00072CA0" w:rsidP="00072CA0">
      <w:pPr>
        <w:pStyle w:val="Itext"/>
        <w:rPr>
          <w:lang w:val="sk-SK"/>
        </w:rPr>
      </w:pPr>
    </w:p>
    <w:tbl>
      <w:tblPr>
        <w:tblStyle w:val="Mriekatabuky"/>
        <w:tblW w:w="0" w:type="auto"/>
        <w:shd w:val="clear" w:color="auto" w:fill="DFC9EF"/>
        <w:tblLook w:val="04A0" w:firstRow="1" w:lastRow="0" w:firstColumn="1" w:lastColumn="0" w:noHBand="0" w:noVBand="1"/>
      </w:tblPr>
      <w:tblGrid>
        <w:gridCol w:w="9062"/>
      </w:tblGrid>
      <w:tr w:rsidR="00072CA0" w14:paraId="0CF22AF2" w14:textId="77777777" w:rsidTr="00974E02">
        <w:tc>
          <w:tcPr>
            <w:tcW w:w="9062" w:type="dxa"/>
            <w:shd w:val="clear" w:color="auto" w:fill="DFC9EF"/>
          </w:tcPr>
          <w:p w14:paraId="2BB2FF20" w14:textId="245C66E2" w:rsidR="00072CA0" w:rsidRPr="001D2EFC" w:rsidRDefault="00072CA0" w:rsidP="00974E02">
            <w:pPr>
              <w:pStyle w:val="Itext"/>
              <w:rPr>
                <w:b/>
                <w:lang w:val="sk-SK"/>
              </w:rPr>
            </w:pPr>
            <w:r w:rsidRPr="00D65969">
              <w:rPr>
                <w:b/>
                <w:lang w:val="sk-SK"/>
              </w:rPr>
              <w:t xml:space="preserve">Odporúčanie </w:t>
            </w:r>
            <w:r>
              <w:rPr>
                <w:b/>
                <w:lang w:val="sk-SK"/>
              </w:rPr>
              <w:t>č. 5</w:t>
            </w:r>
            <w:r w:rsidRPr="00D65969">
              <w:rPr>
                <w:b/>
                <w:lang w:val="sk-SK"/>
              </w:rPr>
              <w:t xml:space="preserve">: </w:t>
            </w:r>
            <w:r w:rsidR="002828CE" w:rsidRPr="002828CE">
              <w:rPr>
                <w:b/>
                <w:lang w:val="sk-SK"/>
              </w:rPr>
              <w:t>Posilniť systémové prepojenie externého hodnotenia so sebahodnotením školy</w:t>
            </w:r>
          </w:p>
        </w:tc>
      </w:tr>
    </w:tbl>
    <w:p w14:paraId="7F409E3D" w14:textId="30DB4C53" w:rsidR="002828CE" w:rsidRPr="002828CE" w:rsidRDefault="002828CE" w:rsidP="002828CE">
      <w:pPr>
        <w:pStyle w:val="Itext"/>
        <w:rPr>
          <w:lang w:val="sk-SK"/>
        </w:rPr>
      </w:pPr>
      <w:r w:rsidRPr="002828CE">
        <w:rPr>
          <w:lang w:val="sk-SK"/>
        </w:rPr>
        <w:t xml:space="preserve">V bulharskom systéme je </w:t>
      </w:r>
      <w:r w:rsidRPr="00B350D3">
        <w:rPr>
          <w:b/>
          <w:bCs w:val="0"/>
          <w:lang w:val="sk-SK"/>
        </w:rPr>
        <w:t>rámec externého hodnotenia</w:t>
      </w:r>
      <w:r w:rsidRPr="002828CE">
        <w:rPr>
          <w:lang w:val="sk-SK"/>
        </w:rPr>
        <w:t xml:space="preserve"> </w:t>
      </w:r>
      <w:r w:rsidRPr="00B350D3">
        <w:rPr>
          <w:b/>
          <w:bCs w:val="0"/>
          <w:lang w:val="sk-SK"/>
        </w:rPr>
        <w:t xml:space="preserve">zároveň prirodzeným rámcom pre sebahodnotenie. </w:t>
      </w:r>
      <w:r w:rsidRPr="002828CE">
        <w:rPr>
          <w:lang w:val="sk-SK"/>
        </w:rPr>
        <w:t xml:space="preserve">Kritériá a indikátory používané inšpekciou sú koncipované tak, aby ich školy mohli používať ako vlastný nástroj autoevalvácie. </w:t>
      </w:r>
      <w:r w:rsidR="00623F83" w:rsidRPr="00623F83">
        <w:rPr>
          <w:lang w:val="sk-SK"/>
        </w:rPr>
        <w:t>Vzniká tak jednotný hodnotiaci rámec a terminológia medzi školou a inšpekciou</w:t>
      </w:r>
      <w:r w:rsidRPr="002828CE">
        <w:rPr>
          <w:lang w:val="sk-SK"/>
        </w:rPr>
        <w:t>.</w:t>
      </w:r>
    </w:p>
    <w:p w14:paraId="6D0381AB" w14:textId="77777777" w:rsidR="002828CE" w:rsidRPr="002828CE" w:rsidRDefault="002828CE" w:rsidP="002828CE">
      <w:pPr>
        <w:pStyle w:val="Itext"/>
        <w:rPr>
          <w:lang w:val="sk-SK"/>
        </w:rPr>
      </w:pPr>
      <w:r w:rsidRPr="002828CE">
        <w:rPr>
          <w:lang w:val="sk-SK"/>
        </w:rPr>
        <w:t>Externé hodnotenie potom nenahrádza sebahodnotenie, ale naň nadväzuje a overuje ho.</w:t>
      </w:r>
    </w:p>
    <w:p w14:paraId="156253EE" w14:textId="77777777" w:rsidR="00DD41A5" w:rsidRPr="00DD41A5" w:rsidRDefault="00DD41A5" w:rsidP="00DD41A5">
      <w:pPr>
        <w:pStyle w:val="Itext"/>
        <w:rPr>
          <w:lang w:val="sk-SK"/>
        </w:rPr>
      </w:pPr>
      <w:r w:rsidRPr="00DD41A5">
        <w:rPr>
          <w:lang w:val="sk-SK"/>
        </w:rPr>
        <w:t>Na Slovensku existuje prepojenie medzi externým hodnotením a autoevalváciou – ŠŠI poskytuje školám metodické materiály a podporu pre proces sebahodnotenia. Kritériá externého hodnotenia sú verejne dostupné a školy sa o ne môžu opierať pri vlastnom hodnotení.</w:t>
      </w:r>
    </w:p>
    <w:p w14:paraId="783A860F" w14:textId="77777777" w:rsidR="00DD41A5" w:rsidRPr="00F64380" w:rsidRDefault="00DD41A5" w:rsidP="00DD41A5">
      <w:pPr>
        <w:pStyle w:val="Itext"/>
        <w:rPr>
          <w:lang w:val="sk-SK"/>
        </w:rPr>
      </w:pPr>
      <w:r w:rsidRPr="00F64380">
        <w:rPr>
          <w:lang w:val="sk-SK"/>
        </w:rPr>
        <w:t>Priestor na posilnenie však spočíva v tom, aby bolo toto prepojenie:</w:t>
      </w:r>
    </w:p>
    <w:p w14:paraId="7835DAEB" w14:textId="77777777" w:rsidR="00DD41A5" w:rsidRPr="00DD41A5" w:rsidRDefault="00DD41A5" w:rsidP="009240F4">
      <w:pPr>
        <w:pStyle w:val="Itext"/>
        <w:numPr>
          <w:ilvl w:val="0"/>
          <w:numId w:val="139"/>
        </w:numPr>
      </w:pPr>
      <w:r w:rsidRPr="00DD41A5">
        <w:t>systematickejšie,</w:t>
      </w:r>
    </w:p>
    <w:p w14:paraId="451C51BF" w14:textId="77777777" w:rsidR="00DD41A5" w:rsidRPr="00DD41A5" w:rsidRDefault="00DD41A5" w:rsidP="009240F4">
      <w:pPr>
        <w:pStyle w:val="Itext"/>
        <w:numPr>
          <w:ilvl w:val="0"/>
          <w:numId w:val="139"/>
        </w:numPr>
      </w:pPr>
      <w:r w:rsidRPr="00DD41A5">
        <w:lastRenderedPageBreak/>
        <w:t>jednotnejšie naprieč školami,</w:t>
      </w:r>
    </w:p>
    <w:p w14:paraId="6A78E746" w14:textId="2F5707A0" w:rsidR="00DD41A5" w:rsidRPr="00DD41A5" w:rsidRDefault="00DD41A5" w:rsidP="009240F4">
      <w:pPr>
        <w:pStyle w:val="Itext"/>
        <w:numPr>
          <w:ilvl w:val="0"/>
          <w:numId w:val="139"/>
        </w:numPr>
      </w:pPr>
      <w:r w:rsidRPr="00DD41A5">
        <w:t>metodicky pevnejšie zakotvené v procese komplexnej inšpekcie.</w:t>
      </w:r>
    </w:p>
    <w:p w14:paraId="13A47E00" w14:textId="1B5363A0" w:rsidR="00CE31D3" w:rsidRDefault="00CE31D3"/>
    <w:tbl>
      <w:tblPr>
        <w:tblStyle w:val="Mriekatabuky"/>
        <w:tblW w:w="0" w:type="auto"/>
        <w:shd w:val="clear" w:color="auto" w:fill="DFC9EF"/>
        <w:tblLook w:val="04A0" w:firstRow="1" w:lastRow="0" w:firstColumn="1" w:lastColumn="0" w:noHBand="0" w:noVBand="1"/>
      </w:tblPr>
      <w:tblGrid>
        <w:gridCol w:w="9062"/>
      </w:tblGrid>
      <w:tr w:rsidR="008141AB" w14:paraId="2AC4E818" w14:textId="77777777" w:rsidTr="00974E02">
        <w:tc>
          <w:tcPr>
            <w:tcW w:w="9062" w:type="dxa"/>
            <w:shd w:val="clear" w:color="auto" w:fill="DFC9EF"/>
          </w:tcPr>
          <w:p w14:paraId="5C9066CF" w14:textId="194F560A" w:rsidR="008141AB" w:rsidRPr="001D2EFC" w:rsidRDefault="008141AB" w:rsidP="00974E02">
            <w:pPr>
              <w:pStyle w:val="Itext"/>
              <w:rPr>
                <w:b/>
                <w:lang w:val="sk-SK"/>
              </w:rPr>
            </w:pPr>
            <w:r w:rsidRPr="00D65969">
              <w:rPr>
                <w:b/>
                <w:lang w:val="sk-SK"/>
              </w:rPr>
              <w:t xml:space="preserve">Odporúčanie </w:t>
            </w:r>
            <w:r>
              <w:rPr>
                <w:b/>
                <w:lang w:val="sk-SK"/>
              </w:rPr>
              <w:t>č. 6</w:t>
            </w:r>
            <w:r w:rsidRPr="00D65969">
              <w:rPr>
                <w:b/>
                <w:lang w:val="sk-SK"/>
              </w:rPr>
              <w:t xml:space="preserve">: </w:t>
            </w:r>
            <w:r w:rsidR="00A766E9" w:rsidRPr="00A766E9">
              <w:rPr>
                <w:b/>
                <w:lang w:val="sk-SK"/>
              </w:rPr>
              <w:t>Posilniť systematické spracovanie a prezentáciu trendov z inšpekčných zistení</w:t>
            </w:r>
          </w:p>
        </w:tc>
      </w:tr>
    </w:tbl>
    <w:p w14:paraId="4F2A5608" w14:textId="1D0339E2" w:rsidR="001D6A44" w:rsidRPr="001D6A44" w:rsidRDefault="0035514D" w:rsidP="00A766E9">
      <w:pPr>
        <w:pStyle w:val="Itext"/>
        <w:rPr>
          <w:lang w:val="sk-SK"/>
        </w:rPr>
      </w:pPr>
      <w:bookmarkStart w:id="4" w:name="_Toc4678064"/>
      <w:bookmarkStart w:id="5" w:name="_Toc4681144"/>
      <w:r w:rsidRPr="0035514D">
        <w:rPr>
          <w:lang w:val="sk-SK"/>
        </w:rPr>
        <w:t xml:space="preserve">V bulharskom modeli sú </w:t>
      </w:r>
      <w:r w:rsidRPr="00A02499">
        <w:rPr>
          <w:b/>
          <w:bCs w:val="0"/>
          <w:lang w:val="sk-SK"/>
        </w:rPr>
        <w:t>výstupy z inšpekcií systematicky agregované a analyzované z hľadiska trendov</w:t>
      </w:r>
      <w:r w:rsidRPr="0035514D">
        <w:rPr>
          <w:lang w:val="sk-SK"/>
        </w:rPr>
        <w:t xml:space="preserve"> </w:t>
      </w:r>
      <w:r w:rsidR="001D6A44" w:rsidRPr="001D6A44">
        <w:rPr>
          <w:lang w:val="sk-SK"/>
        </w:rPr>
        <w:t>(naprieč regiónmi, typmi škôl, problémami)</w:t>
      </w:r>
      <w:r>
        <w:rPr>
          <w:lang w:val="sk-SK"/>
        </w:rPr>
        <w:t xml:space="preserve"> a </w:t>
      </w:r>
      <w:r w:rsidR="001D6A44" w:rsidRPr="001D6A44">
        <w:rPr>
          <w:lang w:val="sk-SK"/>
        </w:rPr>
        <w:t>slú</w:t>
      </w:r>
      <w:r>
        <w:rPr>
          <w:lang w:val="sk-SK"/>
        </w:rPr>
        <w:t xml:space="preserve">žia </w:t>
      </w:r>
      <w:r w:rsidR="001D6A44" w:rsidRPr="001D6A44">
        <w:rPr>
          <w:lang w:val="sk-SK"/>
        </w:rPr>
        <w:t>ako vstup pre riadenie kvality na úrovni štátu.</w:t>
      </w:r>
    </w:p>
    <w:p w14:paraId="064A0DA8" w14:textId="59E9F179" w:rsidR="001D6A44" w:rsidRDefault="001D6A44" w:rsidP="00F52DCB">
      <w:pPr>
        <w:pStyle w:val="Itext"/>
        <w:rPr>
          <w:lang w:val="sk-SK"/>
        </w:rPr>
      </w:pPr>
      <w:r w:rsidRPr="001D6A44">
        <w:rPr>
          <w:lang w:val="sk-SK"/>
        </w:rPr>
        <w:t>Slovenský systém už disponuje kvalitnými tematickými a súhrnnými správami; ďalším krokom môže byť systematickejšie sledovanie trendov v čase a ich silnejšie využívanie pri formulovaní systémových odporúčaní.</w:t>
      </w:r>
    </w:p>
    <w:p w14:paraId="44D9E7FF" w14:textId="1C189EE7" w:rsidR="00FD5782" w:rsidRDefault="00FD5782" w:rsidP="00F52DCB">
      <w:pPr>
        <w:pStyle w:val="Itext"/>
        <w:rPr>
          <w:lang w:val="sk-SK"/>
        </w:rPr>
      </w:pPr>
      <w:r w:rsidRPr="00FD5782">
        <w:rPr>
          <w:lang w:val="sk-SK"/>
        </w:rPr>
        <w:t xml:space="preserve">Bulharsko okrem ročných súhrnných výstupov vytvára aj tematické dokumenty typu </w:t>
      </w:r>
      <w:r w:rsidRPr="00FD5782">
        <w:rPr>
          <w:b/>
          <w:lang w:val="sk-SK"/>
        </w:rPr>
        <w:t>„Usmernenia na zlepšenie“</w:t>
      </w:r>
      <w:r w:rsidRPr="00FD5782">
        <w:rPr>
          <w:lang w:val="sk-SK"/>
        </w:rPr>
        <w:t xml:space="preserve"> podľa oblastí – syntetizujú odporúčania zo zistení a tvoria stabilné rozvojové priority, ktoré sa následne premietajú do metodiky a zamerania hodnotenia.</w:t>
      </w:r>
    </w:p>
    <w:p w14:paraId="126522E7" w14:textId="4F5BFB79" w:rsidR="00F934CD" w:rsidRDefault="00F934CD" w:rsidP="00F52DCB">
      <w:pPr>
        <w:pStyle w:val="Itext"/>
        <w:rPr>
          <w:lang w:val="sk-SK"/>
        </w:rPr>
      </w:pPr>
      <w:r w:rsidRPr="00F934CD">
        <w:rPr>
          <w:lang w:val="sk-SK"/>
        </w:rPr>
        <w:t>Výstupy inšpekcie v Bulharsku sú explicitne koncipované ako podklad pre riadenie vzdelávacej politiky na národnej úrovni.</w:t>
      </w:r>
    </w:p>
    <w:p w14:paraId="1D050AE7" w14:textId="77777777" w:rsidR="00DF6940" w:rsidRDefault="00DF6940" w:rsidP="00DF6940">
      <w:pPr>
        <w:pStyle w:val="Itext"/>
        <w:rPr>
          <w:lang w:val="sk-SK"/>
        </w:rPr>
      </w:pPr>
    </w:p>
    <w:tbl>
      <w:tblPr>
        <w:tblStyle w:val="Mriekatabuky"/>
        <w:tblW w:w="0" w:type="auto"/>
        <w:shd w:val="clear" w:color="auto" w:fill="DFC9EF"/>
        <w:tblLook w:val="04A0" w:firstRow="1" w:lastRow="0" w:firstColumn="1" w:lastColumn="0" w:noHBand="0" w:noVBand="1"/>
      </w:tblPr>
      <w:tblGrid>
        <w:gridCol w:w="9062"/>
      </w:tblGrid>
      <w:tr w:rsidR="00DF6940" w14:paraId="7CD68B40" w14:textId="77777777" w:rsidTr="00974E02">
        <w:tc>
          <w:tcPr>
            <w:tcW w:w="9062" w:type="dxa"/>
            <w:shd w:val="clear" w:color="auto" w:fill="DFC9EF"/>
          </w:tcPr>
          <w:p w14:paraId="65800F44" w14:textId="6CB68168" w:rsidR="00DF6940" w:rsidRPr="001D2EFC" w:rsidRDefault="00DF6940" w:rsidP="00974E02">
            <w:pPr>
              <w:pStyle w:val="Itext"/>
              <w:rPr>
                <w:b/>
                <w:lang w:val="sk-SK"/>
              </w:rPr>
            </w:pPr>
            <w:r w:rsidRPr="00D65969">
              <w:rPr>
                <w:b/>
                <w:lang w:val="sk-SK"/>
              </w:rPr>
              <w:t xml:space="preserve">Odporúčanie </w:t>
            </w:r>
            <w:r>
              <w:rPr>
                <w:b/>
                <w:lang w:val="sk-SK"/>
              </w:rPr>
              <w:t>č. 7</w:t>
            </w:r>
            <w:r w:rsidRPr="00D65969">
              <w:rPr>
                <w:b/>
                <w:lang w:val="sk-SK"/>
              </w:rPr>
              <w:t xml:space="preserve">: </w:t>
            </w:r>
            <w:r w:rsidR="00B4198D" w:rsidRPr="00B4198D">
              <w:rPr>
                <w:b/>
                <w:lang w:val="sk-SK"/>
              </w:rPr>
              <w:t>Posilniť jednotné procesné usporiadanie pracovnej správy počas priebehu inšpekcie</w:t>
            </w:r>
          </w:p>
        </w:tc>
      </w:tr>
    </w:tbl>
    <w:p w14:paraId="63C11243" w14:textId="42175E0C" w:rsidR="00B4198D" w:rsidRPr="00B4198D" w:rsidRDefault="00B4198D" w:rsidP="00B4198D">
      <w:pPr>
        <w:pStyle w:val="Itext"/>
        <w:rPr>
          <w:lang w:val="sk-SK"/>
        </w:rPr>
      </w:pPr>
      <w:r w:rsidRPr="00B4198D">
        <w:rPr>
          <w:lang w:val="sk-SK"/>
        </w:rPr>
        <w:t xml:space="preserve">V bulharskom systéme vzniká </w:t>
      </w:r>
      <w:r w:rsidRPr="00E0273B">
        <w:rPr>
          <w:b/>
          <w:bCs w:val="0"/>
          <w:lang w:val="sk-SK"/>
        </w:rPr>
        <w:t>pracovná správa priamo v elektronickom prostredí ako štruktúrovaný dokument</w:t>
      </w:r>
      <w:r w:rsidRPr="00B4198D">
        <w:rPr>
          <w:lang w:val="sk-SK"/>
        </w:rPr>
        <w:t xml:space="preserve"> naviazaný na jednotlivé oblasti, kritériá a podindikátory.</w:t>
      </w:r>
    </w:p>
    <w:p w14:paraId="00E68D6E" w14:textId="77777777" w:rsidR="00B4198D" w:rsidRPr="00B4198D" w:rsidRDefault="00B4198D" w:rsidP="00B4198D">
      <w:pPr>
        <w:pStyle w:val="Itext"/>
      </w:pPr>
      <w:r w:rsidRPr="00B4198D">
        <w:t>Každý priebežný záver je:</w:t>
      </w:r>
    </w:p>
    <w:p w14:paraId="27CC5675" w14:textId="77777777" w:rsidR="00B4198D" w:rsidRPr="00B4198D" w:rsidRDefault="00B4198D" w:rsidP="009240F4">
      <w:pPr>
        <w:pStyle w:val="Itext"/>
        <w:numPr>
          <w:ilvl w:val="0"/>
          <w:numId w:val="142"/>
        </w:numPr>
      </w:pPr>
      <w:r w:rsidRPr="00B4198D">
        <w:t>explicitne priradený ku konkrétnemu indikátoru alebo podindikátoru,</w:t>
      </w:r>
    </w:p>
    <w:p w14:paraId="651D8166" w14:textId="77777777" w:rsidR="00B4198D" w:rsidRPr="00B4198D" w:rsidRDefault="00B4198D" w:rsidP="009240F4">
      <w:pPr>
        <w:pStyle w:val="Itext"/>
        <w:numPr>
          <w:ilvl w:val="0"/>
          <w:numId w:val="142"/>
        </w:numPr>
      </w:pPr>
      <w:r w:rsidRPr="00B4198D">
        <w:t>podložený zaznamenaným dôkazom,</w:t>
      </w:r>
    </w:p>
    <w:p w14:paraId="37FA028E" w14:textId="77777777" w:rsidR="00B4198D" w:rsidRPr="00B4198D" w:rsidRDefault="00B4198D" w:rsidP="009240F4">
      <w:pPr>
        <w:pStyle w:val="Itext"/>
        <w:numPr>
          <w:ilvl w:val="0"/>
          <w:numId w:val="142"/>
        </w:numPr>
      </w:pPr>
      <w:r w:rsidRPr="00B4198D">
        <w:t>zapracovaný do hodnotiaceho mechanizmu ešte pred finalizáciou správy.</w:t>
      </w:r>
    </w:p>
    <w:p w14:paraId="0D40D150" w14:textId="518AF69E" w:rsidR="00B4198D" w:rsidRPr="00B4198D" w:rsidRDefault="00B4198D" w:rsidP="00B4198D">
      <w:pPr>
        <w:pStyle w:val="Itext"/>
      </w:pPr>
      <w:r w:rsidRPr="00B4198D">
        <w:t>Systém zároveň obsahuje kontrolné prvky, ktoré upozorňujú na prípadn</w:t>
      </w:r>
      <w:r w:rsidR="00D60C9C">
        <w:t xml:space="preserve">ý nesúlad </w:t>
      </w:r>
      <w:r w:rsidRPr="00B4198D">
        <w:t>(napr. neprimerane vysoké hodnotenie bez dostatočného dôkazového podkladu).</w:t>
      </w:r>
    </w:p>
    <w:p w14:paraId="3E5298AD" w14:textId="5ADC571A" w:rsidR="00DD11DD" w:rsidRDefault="00447EF7" w:rsidP="00DD11DD">
      <w:pPr>
        <w:pStyle w:val="Itext"/>
        <w:rPr>
          <w:lang w:val="sk-SK"/>
        </w:rPr>
      </w:pPr>
      <w:r w:rsidRPr="00447EF7">
        <w:rPr>
          <w:lang w:val="sk-SK"/>
        </w:rPr>
        <w:t xml:space="preserve">Slovenský systém disponuje jednotnou štruktúrou finálnych správ. Ďalším krokom môže byť </w:t>
      </w:r>
      <w:r w:rsidRPr="00F97C53">
        <w:rPr>
          <w:b/>
          <w:bCs w:val="0"/>
          <w:lang w:val="sk-SK"/>
        </w:rPr>
        <w:t>systematickejšie procesné a technologické usporiadanie tvorby pracovnej správy</w:t>
      </w:r>
      <w:r>
        <w:rPr>
          <w:lang w:val="sk-SK"/>
        </w:rPr>
        <w:t xml:space="preserve"> </w:t>
      </w:r>
      <w:r w:rsidR="00DD11DD" w:rsidRPr="00DD11DD">
        <w:rPr>
          <w:lang w:val="sk-SK"/>
        </w:rPr>
        <w:t>tak, aby už počas priebehu inšpekcie boli všetky závery jednoznačne naviazané na príslušné indikátory a dôkazy.</w:t>
      </w:r>
    </w:p>
    <w:p w14:paraId="4DBF80FC" w14:textId="089FC522" w:rsidR="00651551" w:rsidRPr="00DD11DD" w:rsidRDefault="00651551" w:rsidP="00DD11DD">
      <w:pPr>
        <w:pStyle w:val="Itext"/>
        <w:rPr>
          <w:lang w:val="sk-SK"/>
        </w:rPr>
      </w:pPr>
      <w:r w:rsidRPr="00651551">
        <w:rPr>
          <w:lang w:val="sk-SK"/>
        </w:rPr>
        <w:t xml:space="preserve">V bulharskom modeli je jasne pomenované, že pripomienky riaditeľa k predbežnej správe môžu viesť len k </w:t>
      </w:r>
      <w:r w:rsidRPr="00A63DC8">
        <w:rPr>
          <w:b/>
          <w:bCs w:val="0"/>
          <w:lang w:val="sk-SK"/>
        </w:rPr>
        <w:t>odstráneniu</w:t>
      </w:r>
      <w:r w:rsidRPr="00651551">
        <w:rPr>
          <w:lang w:val="sk-SK"/>
        </w:rPr>
        <w:t xml:space="preserve"> </w:t>
      </w:r>
      <w:r w:rsidRPr="00651551">
        <w:rPr>
          <w:b/>
          <w:lang w:val="sk-SK"/>
        </w:rPr>
        <w:t>technických/formálnych nepresností</w:t>
      </w:r>
      <w:r w:rsidRPr="00651551">
        <w:rPr>
          <w:lang w:val="sk-SK"/>
        </w:rPr>
        <w:t>, nie k zmene hodnotenia ani odporúčaní.</w:t>
      </w:r>
    </w:p>
    <w:p w14:paraId="5895C9E9" w14:textId="77777777" w:rsidR="005C50B9" w:rsidRDefault="005C50B9" w:rsidP="005C50B9">
      <w:pPr>
        <w:pStyle w:val="Itext"/>
        <w:rPr>
          <w:lang w:val="sk-SK"/>
        </w:rPr>
      </w:pPr>
    </w:p>
    <w:tbl>
      <w:tblPr>
        <w:tblStyle w:val="Mriekatabuky"/>
        <w:tblW w:w="0" w:type="auto"/>
        <w:shd w:val="clear" w:color="auto" w:fill="DFC9EF"/>
        <w:tblLook w:val="04A0" w:firstRow="1" w:lastRow="0" w:firstColumn="1" w:lastColumn="0" w:noHBand="0" w:noVBand="1"/>
      </w:tblPr>
      <w:tblGrid>
        <w:gridCol w:w="9062"/>
      </w:tblGrid>
      <w:tr w:rsidR="005C50B9" w14:paraId="2FF2A4CB" w14:textId="77777777" w:rsidTr="00CB1E72">
        <w:tc>
          <w:tcPr>
            <w:tcW w:w="9062" w:type="dxa"/>
            <w:shd w:val="clear" w:color="auto" w:fill="DFC9EF"/>
          </w:tcPr>
          <w:p w14:paraId="056FE00A" w14:textId="616727B1" w:rsidR="005C50B9" w:rsidRPr="001D2EFC" w:rsidRDefault="005C50B9" w:rsidP="00CB1E72">
            <w:pPr>
              <w:pStyle w:val="Itext"/>
              <w:rPr>
                <w:b/>
                <w:lang w:val="sk-SK"/>
              </w:rPr>
            </w:pPr>
            <w:r w:rsidRPr="00D65969">
              <w:rPr>
                <w:b/>
                <w:lang w:val="sk-SK"/>
              </w:rPr>
              <w:t xml:space="preserve">Odporúčanie </w:t>
            </w:r>
            <w:r>
              <w:rPr>
                <w:b/>
                <w:lang w:val="sk-SK"/>
              </w:rPr>
              <w:t>č. 8</w:t>
            </w:r>
            <w:r w:rsidRPr="00D65969">
              <w:rPr>
                <w:b/>
                <w:lang w:val="sk-SK"/>
              </w:rPr>
              <w:t xml:space="preserve">: </w:t>
            </w:r>
            <w:r w:rsidR="003C0F44" w:rsidRPr="003C0F44">
              <w:rPr>
                <w:b/>
                <w:lang w:val="sk-SK"/>
              </w:rPr>
              <w:t>Zaviesť/rozšíriť systém kvalifikovaných externých expertov</w:t>
            </w:r>
          </w:p>
        </w:tc>
      </w:tr>
    </w:tbl>
    <w:p w14:paraId="31F16419" w14:textId="77777777" w:rsidR="00BC641B" w:rsidRDefault="00BC641B" w:rsidP="00F52DCB">
      <w:pPr>
        <w:pStyle w:val="Itext"/>
        <w:rPr>
          <w:lang w:val="sk-SK"/>
        </w:rPr>
      </w:pPr>
      <w:r w:rsidRPr="00BC641B">
        <w:rPr>
          <w:lang w:val="sk-SK"/>
        </w:rPr>
        <w:t xml:space="preserve">V Bulharsku predstavuje významnú systémovú výhodu </w:t>
      </w:r>
      <w:r w:rsidRPr="00BC641B">
        <w:rPr>
          <w:b/>
          <w:bCs w:val="0"/>
          <w:lang w:val="sk-SK"/>
        </w:rPr>
        <w:t>zapojenie externých inšpektorov (odborníkov z praxe) do inšpekčných tímov.</w:t>
      </w:r>
      <w:r w:rsidRPr="00BC641B">
        <w:rPr>
          <w:lang w:val="sk-SK"/>
        </w:rPr>
        <w:t xml:space="preserve"> Externí inšpektori majú definované roly (koordinátor, vedúci tímu, členovia) a ich zapojenie je procesne riadené prostredníctvom elektronického systému (pozvánky, potvrdenia účasti, prístup do systému).</w:t>
      </w:r>
    </w:p>
    <w:p w14:paraId="68273959" w14:textId="77777777" w:rsidR="005C50B9" w:rsidRDefault="00BC641B" w:rsidP="00F52DCB">
      <w:pPr>
        <w:pStyle w:val="Itext"/>
        <w:rPr>
          <w:lang w:val="sk-SK"/>
        </w:rPr>
      </w:pPr>
      <w:r w:rsidRPr="00BC641B">
        <w:rPr>
          <w:lang w:val="sk-SK"/>
        </w:rPr>
        <w:t xml:space="preserve">Odporúča sa zaviesť alebo rozšíriť systém kvalifikovaných externých expertov (s jasnými rolami, školením a pravidlami predchádzania konfliktu záujmov) a </w:t>
      </w:r>
      <w:r w:rsidRPr="00BC641B">
        <w:rPr>
          <w:b/>
          <w:bCs w:val="0"/>
          <w:lang w:val="sk-SK"/>
        </w:rPr>
        <w:t xml:space="preserve">procesne ich integrovať do digitálneho prostredia </w:t>
      </w:r>
      <w:r w:rsidRPr="00BC641B">
        <w:rPr>
          <w:b/>
          <w:bCs w:val="0"/>
          <w:lang w:val="sk-SK"/>
        </w:rPr>
        <w:lastRenderedPageBreak/>
        <w:t xml:space="preserve">inšpekcie. </w:t>
      </w:r>
      <w:r w:rsidRPr="00BC641B">
        <w:rPr>
          <w:lang w:val="sk-SK"/>
        </w:rPr>
        <w:t>Prínosom by bolo posilnenie kapacity tímov, vyššia odbornosť pri špecifických oblastiach a jednotnejšie riadenie práce inšpekčných tímov.</w:t>
      </w:r>
    </w:p>
    <w:bookmarkEnd w:id="4"/>
    <w:bookmarkEnd w:id="5"/>
    <w:p w14:paraId="7ECB1AA6" w14:textId="77777777" w:rsidR="00947C6A" w:rsidRDefault="00947C6A" w:rsidP="00F52DCB">
      <w:pPr>
        <w:pStyle w:val="Itext"/>
        <w:rPr>
          <w:lang w:val="sk-SK"/>
        </w:rPr>
      </w:pPr>
    </w:p>
    <w:sectPr w:rsidR="00947C6A" w:rsidSect="00F9663D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BA154" w14:textId="77777777" w:rsidR="005A083B" w:rsidRDefault="005A083B" w:rsidP="00D26A8A">
      <w:pPr>
        <w:spacing w:after="0" w:line="240" w:lineRule="auto"/>
      </w:pPr>
      <w:r>
        <w:separator/>
      </w:r>
    </w:p>
  </w:endnote>
  <w:endnote w:type="continuationSeparator" w:id="0">
    <w:p w14:paraId="6193B402" w14:textId="77777777" w:rsidR="005A083B" w:rsidRDefault="005A083B" w:rsidP="00D26A8A">
      <w:pPr>
        <w:spacing w:after="0" w:line="240" w:lineRule="auto"/>
      </w:pPr>
      <w:r>
        <w:continuationSeparator/>
      </w:r>
    </w:p>
  </w:endnote>
  <w:endnote w:type="continuationNotice" w:id="1">
    <w:p w14:paraId="5BED3A5B" w14:textId="77777777" w:rsidR="005A083B" w:rsidRDefault="005A08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2181355"/>
      <w:docPartObj>
        <w:docPartGallery w:val="Page Numbers (Bottom of Page)"/>
        <w:docPartUnique/>
      </w:docPartObj>
    </w:sdtPr>
    <w:sdtEndPr/>
    <w:sdtContent>
      <w:p w14:paraId="528235F1" w14:textId="77777777" w:rsidR="000C7FA4" w:rsidRDefault="000C7FA4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5C4713" w14:textId="77777777" w:rsidR="000C7FA4" w:rsidRDefault="000C7FA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9516821"/>
      <w:docPartObj>
        <w:docPartGallery w:val="Page Numbers (Bottom of Page)"/>
        <w:docPartUnique/>
      </w:docPartObj>
    </w:sdtPr>
    <w:sdtEndPr/>
    <w:sdtContent>
      <w:p w14:paraId="4CD189E0" w14:textId="5EA0D0CC" w:rsidR="009A58F2" w:rsidRDefault="009A58F2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F464CF" w14:textId="51BC02B0" w:rsidR="000C7FA4" w:rsidRDefault="000C7FA4" w:rsidP="15FE4F3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36DD3" w14:textId="77777777" w:rsidR="005A083B" w:rsidRDefault="005A083B" w:rsidP="00D26A8A">
      <w:pPr>
        <w:spacing w:after="0" w:line="240" w:lineRule="auto"/>
      </w:pPr>
      <w:r>
        <w:separator/>
      </w:r>
    </w:p>
  </w:footnote>
  <w:footnote w:type="continuationSeparator" w:id="0">
    <w:p w14:paraId="39D58666" w14:textId="77777777" w:rsidR="005A083B" w:rsidRDefault="005A083B" w:rsidP="00D26A8A">
      <w:pPr>
        <w:spacing w:after="0" w:line="240" w:lineRule="auto"/>
      </w:pPr>
      <w:r>
        <w:continuationSeparator/>
      </w:r>
    </w:p>
  </w:footnote>
  <w:footnote w:type="continuationNotice" w:id="1">
    <w:p w14:paraId="24FF95C9" w14:textId="77777777" w:rsidR="005A083B" w:rsidRDefault="005A083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0C7FA4" w14:paraId="10ACB1AF" w14:textId="77777777" w:rsidTr="15FE4F3E">
      <w:tc>
        <w:tcPr>
          <w:tcW w:w="3024" w:type="dxa"/>
        </w:tcPr>
        <w:p w14:paraId="181D662A" w14:textId="0131BF0E" w:rsidR="000C7FA4" w:rsidRDefault="000C7FA4" w:rsidP="15FE4F3E">
          <w:pPr>
            <w:pStyle w:val="Hlavika"/>
            <w:ind w:left="-115"/>
          </w:pPr>
        </w:p>
      </w:tc>
      <w:tc>
        <w:tcPr>
          <w:tcW w:w="3024" w:type="dxa"/>
        </w:tcPr>
        <w:p w14:paraId="433A8E10" w14:textId="1F50C09C" w:rsidR="000C7FA4" w:rsidRDefault="000C7FA4" w:rsidP="15FE4F3E">
          <w:pPr>
            <w:pStyle w:val="Hlavika"/>
            <w:jc w:val="center"/>
          </w:pPr>
        </w:p>
      </w:tc>
      <w:tc>
        <w:tcPr>
          <w:tcW w:w="3024" w:type="dxa"/>
        </w:tcPr>
        <w:p w14:paraId="044A6601" w14:textId="58D67843" w:rsidR="000C7FA4" w:rsidRDefault="000C7FA4" w:rsidP="15FE4F3E">
          <w:pPr>
            <w:pStyle w:val="Hlavika"/>
            <w:ind w:right="-115"/>
            <w:jc w:val="right"/>
          </w:pPr>
        </w:p>
      </w:tc>
    </w:tr>
  </w:tbl>
  <w:p w14:paraId="5C1E66F2" w14:textId="6BD11ED3" w:rsidR="000C7FA4" w:rsidRDefault="000C7FA4" w:rsidP="15FE4F3E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0C7FA4" w14:paraId="152C4D4C" w14:textId="77777777" w:rsidTr="15FE4F3E">
      <w:tc>
        <w:tcPr>
          <w:tcW w:w="3024" w:type="dxa"/>
        </w:tcPr>
        <w:p w14:paraId="3DC60CC9" w14:textId="12623F30" w:rsidR="000C7FA4" w:rsidRDefault="000C7FA4" w:rsidP="15FE4F3E">
          <w:pPr>
            <w:pStyle w:val="Hlavika"/>
            <w:ind w:left="-115"/>
          </w:pPr>
        </w:p>
      </w:tc>
      <w:tc>
        <w:tcPr>
          <w:tcW w:w="3024" w:type="dxa"/>
        </w:tcPr>
        <w:p w14:paraId="6CFFE2A4" w14:textId="758F82C8" w:rsidR="000C7FA4" w:rsidRDefault="000C7FA4" w:rsidP="15FE4F3E">
          <w:pPr>
            <w:pStyle w:val="Hlavika"/>
            <w:jc w:val="center"/>
          </w:pPr>
        </w:p>
      </w:tc>
      <w:tc>
        <w:tcPr>
          <w:tcW w:w="3024" w:type="dxa"/>
        </w:tcPr>
        <w:p w14:paraId="107A7DFE" w14:textId="01CCF06C" w:rsidR="000C7FA4" w:rsidRDefault="000C7FA4" w:rsidP="15FE4F3E">
          <w:pPr>
            <w:pStyle w:val="Hlavika"/>
            <w:ind w:right="-115"/>
            <w:jc w:val="right"/>
          </w:pPr>
        </w:p>
      </w:tc>
    </w:tr>
  </w:tbl>
  <w:p w14:paraId="6A4E60FC" w14:textId="639E7745" w:rsidR="000C7FA4" w:rsidRDefault="000C7FA4" w:rsidP="15FE4F3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</w:abstractNum>
  <w:abstractNum w:abstractNumId="1" w15:restartNumberingAfterBreak="0">
    <w:nsid w:val="0016742B"/>
    <w:multiLevelType w:val="hybridMultilevel"/>
    <w:tmpl w:val="B55C03EC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44685C"/>
    <w:multiLevelType w:val="multilevel"/>
    <w:tmpl w:val="D1B8F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4571FB"/>
    <w:multiLevelType w:val="hybridMultilevel"/>
    <w:tmpl w:val="9E1E7DE6"/>
    <w:lvl w:ilvl="0" w:tplc="5DA866E4">
      <w:start w:val="1"/>
      <w:numFmt w:val="decimal"/>
      <w:pStyle w:val="Icislovanietext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C33972"/>
    <w:multiLevelType w:val="hybridMultilevel"/>
    <w:tmpl w:val="0E9A6F90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E244E0"/>
    <w:multiLevelType w:val="multilevel"/>
    <w:tmpl w:val="368864F6"/>
    <w:lvl w:ilvl="0">
      <w:start w:val="3"/>
      <w:numFmt w:val="decimal"/>
      <w:pStyle w:val="Nadpis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1144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03C60317"/>
    <w:multiLevelType w:val="multilevel"/>
    <w:tmpl w:val="529A7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02448D"/>
    <w:multiLevelType w:val="multilevel"/>
    <w:tmpl w:val="20F49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6AF0604"/>
    <w:multiLevelType w:val="multilevel"/>
    <w:tmpl w:val="EB46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711400F"/>
    <w:multiLevelType w:val="multilevel"/>
    <w:tmpl w:val="882C6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8500AD2"/>
    <w:multiLevelType w:val="multilevel"/>
    <w:tmpl w:val="86749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6B31A1"/>
    <w:multiLevelType w:val="multilevel"/>
    <w:tmpl w:val="3D08D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8820361"/>
    <w:multiLevelType w:val="multilevel"/>
    <w:tmpl w:val="7E502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9257D23"/>
    <w:multiLevelType w:val="multilevel"/>
    <w:tmpl w:val="EC760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CA261B4"/>
    <w:multiLevelType w:val="multilevel"/>
    <w:tmpl w:val="E0A48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DAF21BE"/>
    <w:multiLevelType w:val="hybridMultilevel"/>
    <w:tmpl w:val="7B68B2C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003A4F"/>
    <w:multiLevelType w:val="multilevel"/>
    <w:tmpl w:val="45F2A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E185166"/>
    <w:multiLevelType w:val="hybridMultilevel"/>
    <w:tmpl w:val="0E067AAC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E417586"/>
    <w:multiLevelType w:val="multilevel"/>
    <w:tmpl w:val="D0C81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E9D4806"/>
    <w:multiLevelType w:val="multilevel"/>
    <w:tmpl w:val="89BA1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F973F6E"/>
    <w:multiLevelType w:val="multilevel"/>
    <w:tmpl w:val="5AC83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07E6DFC"/>
    <w:multiLevelType w:val="multilevel"/>
    <w:tmpl w:val="E4B24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36364C5"/>
    <w:multiLevelType w:val="hybridMultilevel"/>
    <w:tmpl w:val="33023814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736815"/>
    <w:multiLevelType w:val="multilevel"/>
    <w:tmpl w:val="87100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3DF798C"/>
    <w:multiLevelType w:val="multilevel"/>
    <w:tmpl w:val="71EE3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41758D3"/>
    <w:multiLevelType w:val="multilevel"/>
    <w:tmpl w:val="C108F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4453EA3"/>
    <w:multiLevelType w:val="multilevel"/>
    <w:tmpl w:val="4A6A1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6D3581C"/>
    <w:multiLevelType w:val="hybridMultilevel"/>
    <w:tmpl w:val="D020E348"/>
    <w:lvl w:ilvl="0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17321747"/>
    <w:multiLevelType w:val="multilevel"/>
    <w:tmpl w:val="82020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7683065"/>
    <w:multiLevelType w:val="multilevel"/>
    <w:tmpl w:val="7994A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78A33B9"/>
    <w:multiLevelType w:val="multilevel"/>
    <w:tmpl w:val="EA30E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7CB6955"/>
    <w:multiLevelType w:val="hybridMultilevel"/>
    <w:tmpl w:val="C20243EC"/>
    <w:lvl w:ilvl="0" w:tplc="041B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7FC49E6"/>
    <w:multiLevelType w:val="multilevel"/>
    <w:tmpl w:val="BDB2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86176EE"/>
    <w:multiLevelType w:val="multilevel"/>
    <w:tmpl w:val="94586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9354F14"/>
    <w:multiLevelType w:val="multilevel"/>
    <w:tmpl w:val="0B563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93E0AE9"/>
    <w:multiLevelType w:val="multilevel"/>
    <w:tmpl w:val="78EEB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A8A43E8"/>
    <w:multiLevelType w:val="multilevel"/>
    <w:tmpl w:val="B95EF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A9625C9"/>
    <w:multiLevelType w:val="multilevel"/>
    <w:tmpl w:val="8430A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B2E7A6B"/>
    <w:multiLevelType w:val="multilevel"/>
    <w:tmpl w:val="38F0B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B6B0089"/>
    <w:multiLevelType w:val="multilevel"/>
    <w:tmpl w:val="88E0A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C133151"/>
    <w:multiLevelType w:val="multilevel"/>
    <w:tmpl w:val="75A00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D7A794A"/>
    <w:multiLevelType w:val="multilevel"/>
    <w:tmpl w:val="AA4CB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DD522D1"/>
    <w:multiLevelType w:val="hybridMultilevel"/>
    <w:tmpl w:val="E12031F4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0796A63"/>
    <w:multiLevelType w:val="multilevel"/>
    <w:tmpl w:val="51C8F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14336E7"/>
    <w:multiLevelType w:val="hybridMultilevel"/>
    <w:tmpl w:val="A15AA59E"/>
    <w:lvl w:ilvl="0" w:tplc="1114AD84">
      <w:start w:val="1"/>
      <w:numFmt w:val="decimal"/>
      <w:pStyle w:val="Ischemaoznacenie"/>
      <w:lvlText w:val="Schéma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1810923"/>
    <w:multiLevelType w:val="multilevel"/>
    <w:tmpl w:val="57C8F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4CB365F"/>
    <w:multiLevelType w:val="multilevel"/>
    <w:tmpl w:val="2BBAD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5F555A3"/>
    <w:multiLevelType w:val="multilevel"/>
    <w:tmpl w:val="2ADE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9960F38"/>
    <w:multiLevelType w:val="multilevel"/>
    <w:tmpl w:val="00E6F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AA95AE4"/>
    <w:multiLevelType w:val="multilevel"/>
    <w:tmpl w:val="280A5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2D1546E7"/>
    <w:multiLevelType w:val="multilevel"/>
    <w:tmpl w:val="C10EB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2940821"/>
    <w:multiLevelType w:val="hybridMultilevel"/>
    <w:tmpl w:val="243EB33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29F41B4"/>
    <w:multiLevelType w:val="hybridMultilevel"/>
    <w:tmpl w:val="A0E88EEA"/>
    <w:lvl w:ilvl="0" w:tplc="211A496E">
      <w:start w:val="4"/>
      <w:numFmt w:val="decimal"/>
      <w:pStyle w:val="Itextpodcislovanie"/>
      <w:lvlText w:val="%1.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2A476D4"/>
    <w:multiLevelType w:val="multilevel"/>
    <w:tmpl w:val="EF44B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2A76FA6"/>
    <w:multiLevelType w:val="hybridMultilevel"/>
    <w:tmpl w:val="BFB077A2"/>
    <w:lvl w:ilvl="0" w:tplc="E346AFA4">
      <w:start w:val="1"/>
      <w:numFmt w:val="decimal"/>
      <w:pStyle w:val="Iobrazokoznacenie"/>
      <w:lvlText w:val="Obrázok č. %1"/>
      <w:lvlJc w:val="left"/>
      <w:pPr>
        <w:ind w:left="360" w:hanging="360"/>
      </w:pPr>
      <w:rPr>
        <w:rFonts w:hint="default"/>
        <w:b/>
        <w:bCs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4333687"/>
    <w:multiLevelType w:val="multilevel"/>
    <w:tmpl w:val="3EA00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5FF35A3"/>
    <w:multiLevelType w:val="multilevel"/>
    <w:tmpl w:val="D6A4E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6DB349E"/>
    <w:multiLevelType w:val="multilevel"/>
    <w:tmpl w:val="7F707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37602A0E"/>
    <w:multiLevelType w:val="hybridMultilevel"/>
    <w:tmpl w:val="236C6B4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C873EC"/>
    <w:multiLevelType w:val="multilevel"/>
    <w:tmpl w:val="0E0E9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A4A72F1"/>
    <w:multiLevelType w:val="multilevel"/>
    <w:tmpl w:val="BA1C3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BB6676D"/>
    <w:multiLevelType w:val="multilevel"/>
    <w:tmpl w:val="FC98E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3C925F33"/>
    <w:multiLevelType w:val="multilevel"/>
    <w:tmpl w:val="085E6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EE64FF9"/>
    <w:multiLevelType w:val="multilevel"/>
    <w:tmpl w:val="A3C89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02E5B1B"/>
    <w:multiLevelType w:val="hybridMultilevel"/>
    <w:tmpl w:val="DF9CE168"/>
    <w:lvl w:ilvl="0" w:tplc="FA984E36">
      <w:start w:val="1"/>
      <w:numFmt w:val="decimal"/>
      <w:pStyle w:val="Itabulkaoznacenie"/>
      <w:lvlText w:val="Tabuľka č. %1"/>
      <w:lvlJc w:val="left"/>
      <w:pPr>
        <w:ind w:left="720" w:hanging="360"/>
      </w:pPr>
      <w:rPr>
        <w:rFonts w:hint="default"/>
        <w:b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087489F"/>
    <w:multiLevelType w:val="multilevel"/>
    <w:tmpl w:val="76E0F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17453AE"/>
    <w:multiLevelType w:val="multilevel"/>
    <w:tmpl w:val="F9C0C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41910947"/>
    <w:multiLevelType w:val="hybridMultilevel"/>
    <w:tmpl w:val="41B62D4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3ED1191"/>
    <w:multiLevelType w:val="hybridMultilevel"/>
    <w:tmpl w:val="2978237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5B73918"/>
    <w:multiLevelType w:val="multilevel"/>
    <w:tmpl w:val="1A36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6880C96"/>
    <w:multiLevelType w:val="hybridMultilevel"/>
    <w:tmpl w:val="230CF52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7031000"/>
    <w:multiLevelType w:val="multilevel"/>
    <w:tmpl w:val="005E9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7111C29"/>
    <w:multiLevelType w:val="multilevel"/>
    <w:tmpl w:val="351A9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47570D95"/>
    <w:multiLevelType w:val="multilevel"/>
    <w:tmpl w:val="BDB2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47F84634"/>
    <w:multiLevelType w:val="hybridMultilevel"/>
    <w:tmpl w:val="EFFE7E5E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8B75DD8"/>
    <w:multiLevelType w:val="multilevel"/>
    <w:tmpl w:val="EA2C4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490916C9"/>
    <w:multiLevelType w:val="hybridMultilevel"/>
    <w:tmpl w:val="6BF8A43E"/>
    <w:lvl w:ilvl="0" w:tplc="4FAC1054">
      <w:start w:val="1"/>
      <w:numFmt w:val="decimal"/>
      <w:pStyle w:val="Igrafoznacenie"/>
      <w:lvlText w:val="Graf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90C0AA9"/>
    <w:multiLevelType w:val="hybridMultilevel"/>
    <w:tmpl w:val="275E9C68"/>
    <w:lvl w:ilvl="0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493424DE"/>
    <w:multiLevelType w:val="multilevel"/>
    <w:tmpl w:val="2E3AC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49923270"/>
    <w:multiLevelType w:val="hybridMultilevel"/>
    <w:tmpl w:val="75A257B4"/>
    <w:lvl w:ilvl="0" w:tplc="E670F644">
      <w:start w:val="1"/>
      <w:numFmt w:val="bullet"/>
      <w:pStyle w:val="Iodrazkatex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A2D6030"/>
    <w:multiLevelType w:val="multilevel"/>
    <w:tmpl w:val="D52A6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4BC333C4"/>
    <w:multiLevelType w:val="multilevel"/>
    <w:tmpl w:val="599E6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4C1E7242"/>
    <w:multiLevelType w:val="multilevel"/>
    <w:tmpl w:val="3E8A8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4DE924BF"/>
    <w:multiLevelType w:val="multilevel"/>
    <w:tmpl w:val="AE50A68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4EF96386"/>
    <w:multiLevelType w:val="multilevel"/>
    <w:tmpl w:val="B9A0A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047026A"/>
    <w:multiLevelType w:val="multilevel"/>
    <w:tmpl w:val="AC083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1184C62"/>
    <w:multiLevelType w:val="multilevel"/>
    <w:tmpl w:val="3F6C7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27528CD"/>
    <w:multiLevelType w:val="multilevel"/>
    <w:tmpl w:val="12F00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535E026A"/>
    <w:multiLevelType w:val="multilevel"/>
    <w:tmpl w:val="86E8F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54091FE7"/>
    <w:multiLevelType w:val="multilevel"/>
    <w:tmpl w:val="1A801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40D3638"/>
    <w:multiLevelType w:val="multilevel"/>
    <w:tmpl w:val="90D26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57534670"/>
    <w:multiLevelType w:val="multilevel"/>
    <w:tmpl w:val="F7785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578961BB"/>
    <w:multiLevelType w:val="multilevel"/>
    <w:tmpl w:val="399A3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57B6324F"/>
    <w:multiLevelType w:val="multilevel"/>
    <w:tmpl w:val="43F6BA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5A0A6E6B"/>
    <w:multiLevelType w:val="hybridMultilevel"/>
    <w:tmpl w:val="A0D8094A"/>
    <w:lvl w:ilvl="0" w:tplc="AA446238">
      <w:start w:val="12"/>
      <w:numFmt w:val="bullet"/>
      <w:pStyle w:val="Ipododrazkatex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A0E0BB2"/>
    <w:multiLevelType w:val="multilevel"/>
    <w:tmpl w:val="A0E04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5AF53121"/>
    <w:multiLevelType w:val="multilevel"/>
    <w:tmpl w:val="E5EE6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5D39279C"/>
    <w:multiLevelType w:val="multilevel"/>
    <w:tmpl w:val="885E1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5F145425"/>
    <w:multiLevelType w:val="multilevel"/>
    <w:tmpl w:val="CF080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0237834"/>
    <w:multiLevelType w:val="multilevel"/>
    <w:tmpl w:val="73342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0DE72B1"/>
    <w:multiLevelType w:val="multilevel"/>
    <w:tmpl w:val="A5287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0EA3F29"/>
    <w:multiLevelType w:val="hybridMultilevel"/>
    <w:tmpl w:val="8A44B72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1955867"/>
    <w:multiLevelType w:val="hybridMultilevel"/>
    <w:tmpl w:val="75664098"/>
    <w:lvl w:ilvl="0" w:tplc="041B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3" w15:restartNumberingAfterBreak="0">
    <w:nsid w:val="619E3F2D"/>
    <w:multiLevelType w:val="multilevel"/>
    <w:tmpl w:val="AFE45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2B3393D"/>
    <w:multiLevelType w:val="multilevel"/>
    <w:tmpl w:val="5420C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634220E2"/>
    <w:multiLevelType w:val="multilevel"/>
    <w:tmpl w:val="83D29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3B73E79"/>
    <w:multiLevelType w:val="hybridMultilevel"/>
    <w:tmpl w:val="35882380"/>
    <w:lvl w:ilvl="0" w:tplc="8E0019CE">
      <w:start w:val="1"/>
      <w:numFmt w:val="decimal"/>
      <w:pStyle w:val="SRItextcislovanie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3D52BF7"/>
    <w:multiLevelType w:val="multilevel"/>
    <w:tmpl w:val="CF940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64026073"/>
    <w:multiLevelType w:val="hybridMultilevel"/>
    <w:tmpl w:val="60306802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42F376A"/>
    <w:multiLevelType w:val="hybridMultilevel"/>
    <w:tmpl w:val="4EF0E40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43C1D7E"/>
    <w:multiLevelType w:val="hybridMultilevel"/>
    <w:tmpl w:val="3C68EA10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43D380B"/>
    <w:multiLevelType w:val="multilevel"/>
    <w:tmpl w:val="6A968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64F37A3B"/>
    <w:multiLevelType w:val="hybridMultilevel"/>
    <w:tmpl w:val="6AA23168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>
      <w:numFmt w:val="bullet"/>
      <w:lvlText w:val="–"/>
      <w:lvlJc w:val="left"/>
      <w:pPr>
        <w:ind w:left="1440" w:hanging="360"/>
      </w:pPr>
      <w:rPr>
        <w:rFonts w:ascii="Aptos Narrow" w:eastAsiaTheme="minorHAnsi" w:hAnsi="Aptos Narrow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68541D9F"/>
    <w:multiLevelType w:val="multilevel"/>
    <w:tmpl w:val="131C9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68A37866"/>
    <w:multiLevelType w:val="multilevel"/>
    <w:tmpl w:val="46F47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6A1162A3"/>
    <w:multiLevelType w:val="multilevel"/>
    <w:tmpl w:val="87A2D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6A2D1BD8"/>
    <w:multiLevelType w:val="multilevel"/>
    <w:tmpl w:val="AD38B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6A8C5918"/>
    <w:multiLevelType w:val="multilevel"/>
    <w:tmpl w:val="52226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6AA9122F"/>
    <w:multiLevelType w:val="hybridMultilevel"/>
    <w:tmpl w:val="8CB8E388"/>
    <w:lvl w:ilvl="0" w:tplc="041B000B">
      <w:start w:val="1"/>
      <w:numFmt w:val="bullet"/>
      <w:lvlText w:val=""/>
      <w:lvlJc w:val="left"/>
      <w:pPr>
        <w:ind w:left="118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19" w15:restartNumberingAfterBreak="0">
    <w:nsid w:val="6AB60D44"/>
    <w:multiLevelType w:val="multilevel"/>
    <w:tmpl w:val="3782F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6AEB1179"/>
    <w:multiLevelType w:val="multilevel"/>
    <w:tmpl w:val="14764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6B613841"/>
    <w:multiLevelType w:val="multilevel"/>
    <w:tmpl w:val="BC70B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6D2F71A9"/>
    <w:multiLevelType w:val="multilevel"/>
    <w:tmpl w:val="5FD87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6D3F50D8"/>
    <w:multiLevelType w:val="multilevel"/>
    <w:tmpl w:val="ABCAD5D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6D6F1D0C"/>
    <w:multiLevelType w:val="multilevel"/>
    <w:tmpl w:val="F72E4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6D787292"/>
    <w:multiLevelType w:val="hybridMultilevel"/>
    <w:tmpl w:val="439E967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6F880B7F"/>
    <w:multiLevelType w:val="multilevel"/>
    <w:tmpl w:val="778E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70E37365"/>
    <w:multiLevelType w:val="multilevel"/>
    <w:tmpl w:val="9A6CB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711D444F"/>
    <w:multiLevelType w:val="multilevel"/>
    <w:tmpl w:val="A8624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715D587A"/>
    <w:multiLevelType w:val="multilevel"/>
    <w:tmpl w:val="329C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719B0DF4"/>
    <w:multiLevelType w:val="multilevel"/>
    <w:tmpl w:val="9F109E6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71FB7E37"/>
    <w:multiLevelType w:val="multilevel"/>
    <w:tmpl w:val="AF168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735B3466"/>
    <w:multiLevelType w:val="hybridMultilevel"/>
    <w:tmpl w:val="BC14E9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3711433"/>
    <w:multiLevelType w:val="multilevel"/>
    <w:tmpl w:val="351E4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73BA6F77"/>
    <w:multiLevelType w:val="multilevel"/>
    <w:tmpl w:val="BD143D36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73CE04ED"/>
    <w:multiLevelType w:val="multilevel"/>
    <w:tmpl w:val="61C09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73E27FCA"/>
    <w:multiLevelType w:val="multilevel"/>
    <w:tmpl w:val="8D3A8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75C97CD8"/>
    <w:multiLevelType w:val="hybridMultilevel"/>
    <w:tmpl w:val="8794BBC4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6A4492A"/>
    <w:multiLevelType w:val="multilevel"/>
    <w:tmpl w:val="1DDE5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77B6544A"/>
    <w:multiLevelType w:val="multilevel"/>
    <w:tmpl w:val="BC326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78E253CD"/>
    <w:multiLevelType w:val="multilevel"/>
    <w:tmpl w:val="5678C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790468CE"/>
    <w:multiLevelType w:val="multilevel"/>
    <w:tmpl w:val="03A40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7937062D"/>
    <w:multiLevelType w:val="multilevel"/>
    <w:tmpl w:val="468C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7A7106CF"/>
    <w:multiLevelType w:val="multilevel"/>
    <w:tmpl w:val="D0AE4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7BE37B6B"/>
    <w:multiLevelType w:val="hybridMultilevel"/>
    <w:tmpl w:val="C884FEB8"/>
    <w:lvl w:ilvl="0" w:tplc="762866A6">
      <w:start w:val="1"/>
      <w:numFmt w:val="decimal"/>
      <w:pStyle w:val="Ipriloha"/>
      <w:lvlText w:val="Príloha č. %1"/>
      <w:lvlJc w:val="left"/>
      <w:pPr>
        <w:ind w:left="720" w:hanging="360"/>
      </w:pPr>
      <w:rPr>
        <w:rFonts w:hint="default"/>
        <w:b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C120CC3"/>
    <w:multiLevelType w:val="multilevel"/>
    <w:tmpl w:val="8AA09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7C6C0EA1"/>
    <w:multiLevelType w:val="hybridMultilevel"/>
    <w:tmpl w:val="CF849928"/>
    <w:lvl w:ilvl="0" w:tplc="041B0003">
      <w:start w:val="1"/>
      <w:numFmt w:val="bullet"/>
      <w:lvlText w:val="o"/>
      <w:lvlJc w:val="left"/>
      <w:pPr>
        <w:ind w:left="103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47" w15:restartNumberingAfterBreak="0">
    <w:nsid w:val="7C883061"/>
    <w:multiLevelType w:val="multilevel"/>
    <w:tmpl w:val="58587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7DDE0B41"/>
    <w:multiLevelType w:val="multilevel"/>
    <w:tmpl w:val="C4E64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7EB06E74"/>
    <w:multiLevelType w:val="multilevel"/>
    <w:tmpl w:val="3DBEF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7F511772"/>
    <w:multiLevelType w:val="multilevel"/>
    <w:tmpl w:val="45540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7FA7719C"/>
    <w:multiLevelType w:val="multilevel"/>
    <w:tmpl w:val="876A7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7FBD4FA1"/>
    <w:multiLevelType w:val="hybridMultilevel"/>
    <w:tmpl w:val="5CC45F7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7FD43C2A"/>
    <w:multiLevelType w:val="multilevel"/>
    <w:tmpl w:val="D13EB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492330">
    <w:abstractNumId w:val="79"/>
  </w:num>
  <w:num w:numId="2" w16cid:durableId="1394699363">
    <w:abstractNumId w:val="106"/>
  </w:num>
  <w:num w:numId="3" w16cid:durableId="690105840">
    <w:abstractNumId w:val="64"/>
  </w:num>
  <w:num w:numId="4" w16cid:durableId="2128114070">
    <w:abstractNumId w:val="76"/>
  </w:num>
  <w:num w:numId="5" w16cid:durableId="753091132">
    <w:abstractNumId w:val="94"/>
  </w:num>
  <w:num w:numId="6" w16cid:durableId="2146268255">
    <w:abstractNumId w:val="52"/>
  </w:num>
  <w:num w:numId="7" w16cid:durableId="1252088334">
    <w:abstractNumId w:val="54"/>
  </w:num>
  <w:num w:numId="8" w16cid:durableId="816651051">
    <w:abstractNumId w:val="44"/>
  </w:num>
  <w:num w:numId="9" w16cid:durableId="44524640">
    <w:abstractNumId w:val="5"/>
  </w:num>
  <w:num w:numId="10" w16cid:durableId="1842350741">
    <w:abstractNumId w:val="5"/>
    <w:lvlOverride w:ilvl="0">
      <w:startOverride w:val="1"/>
      <w:lvl w:ilvl="0">
        <w:start w:val="1"/>
        <w:numFmt w:val="decimal"/>
        <w:pStyle w:val="Nadpis1"/>
        <w:lvlText w:val="%1."/>
        <w:lvlJc w:val="left"/>
        <w:pPr>
          <w:ind w:left="851" w:hanging="851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Nadpis2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Nadpis3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Nadpis4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Nadpis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Nadpis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Nadpis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Nadpis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Nadpis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11" w16cid:durableId="1430588008">
    <w:abstractNumId w:val="144"/>
  </w:num>
  <w:num w:numId="12" w16cid:durableId="1521814281">
    <w:abstractNumId w:val="3"/>
  </w:num>
  <w:num w:numId="13" w16cid:durableId="1020820280">
    <w:abstractNumId w:val="101"/>
  </w:num>
  <w:num w:numId="14" w16cid:durableId="908341138">
    <w:abstractNumId w:val="42"/>
  </w:num>
  <w:num w:numId="15" w16cid:durableId="1717899022">
    <w:abstractNumId w:val="74"/>
  </w:num>
  <w:num w:numId="16" w16cid:durableId="1843667332">
    <w:abstractNumId w:val="118"/>
  </w:num>
  <w:num w:numId="17" w16cid:durableId="97070157">
    <w:abstractNumId w:val="112"/>
  </w:num>
  <w:num w:numId="18" w16cid:durableId="2108454503">
    <w:abstractNumId w:val="151"/>
  </w:num>
  <w:num w:numId="19" w16cid:durableId="1301693998">
    <w:abstractNumId w:val="93"/>
  </w:num>
  <w:num w:numId="20" w16cid:durableId="338895289">
    <w:abstractNumId w:val="97"/>
  </w:num>
  <w:num w:numId="21" w16cid:durableId="440224715">
    <w:abstractNumId w:val="1"/>
  </w:num>
  <w:num w:numId="22" w16cid:durableId="1700859950">
    <w:abstractNumId w:val="83"/>
  </w:num>
  <w:num w:numId="23" w16cid:durableId="1198620176">
    <w:abstractNumId w:val="137"/>
  </w:num>
  <w:num w:numId="24" w16cid:durableId="125589557">
    <w:abstractNumId w:val="152"/>
  </w:num>
  <w:num w:numId="25" w16cid:durableId="159276934">
    <w:abstractNumId w:val="110"/>
  </w:num>
  <w:num w:numId="26" w16cid:durableId="955865649">
    <w:abstractNumId w:val="31"/>
  </w:num>
  <w:num w:numId="27" w16cid:durableId="608388796">
    <w:abstractNumId w:val="123"/>
  </w:num>
  <w:num w:numId="28" w16cid:durableId="368067289">
    <w:abstractNumId w:val="77"/>
  </w:num>
  <w:num w:numId="29" w16cid:durableId="1657882159">
    <w:abstractNumId w:val="70"/>
  </w:num>
  <w:num w:numId="30" w16cid:durableId="1685089400">
    <w:abstractNumId w:val="7"/>
  </w:num>
  <w:num w:numId="31" w16cid:durableId="96872533">
    <w:abstractNumId w:val="16"/>
  </w:num>
  <w:num w:numId="32" w16cid:durableId="1073897412">
    <w:abstractNumId w:val="100"/>
  </w:num>
  <w:num w:numId="33" w16cid:durableId="1675304631">
    <w:abstractNumId w:val="27"/>
  </w:num>
  <w:num w:numId="34" w16cid:durableId="544954517">
    <w:abstractNumId w:val="56"/>
  </w:num>
  <w:num w:numId="35" w16cid:durableId="1657763320">
    <w:abstractNumId w:val="24"/>
  </w:num>
  <w:num w:numId="36" w16cid:durableId="2045667170">
    <w:abstractNumId w:val="60"/>
  </w:num>
  <w:num w:numId="37" w16cid:durableId="241179321">
    <w:abstractNumId w:val="115"/>
  </w:num>
  <w:num w:numId="38" w16cid:durableId="1147011748">
    <w:abstractNumId w:val="114"/>
  </w:num>
  <w:num w:numId="39" w16cid:durableId="1909921595">
    <w:abstractNumId w:val="14"/>
  </w:num>
  <w:num w:numId="40" w16cid:durableId="1186945001">
    <w:abstractNumId w:val="142"/>
  </w:num>
  <w:num w:numId="41" w16cid:durableId="1205366892">
    <w:abstractNumId w:val="89"/>
  </w:num>
  <w:num w:numId="42" w16cid:durableId="239097127">
    <w:abstractNumId w:val="2"/>
  </w:num>
  <w:num w:numId="43" w16cid:durableId="222646877">
    <w:abstractNumId w:val="33"/>
  </w:num>
  <w:num w:numId="44" w16cid:durableId="228928412">
    <w:abstractNumId w:val="128"/>
  </w:num>
  <w:num w:numId="45" w16cid:durableId="98331835">
    <w:abstractNumId w:val="66"/>
  </w:num>
  <w:num w:numId="46" w16cid:durableId="826828549">
    <w:abstractNumId w:val="153"/>
  </w:num>
  <w:num w:numId="47" w16cid:durableId="857231914">
    <w:abstractNumId w:val="19"/>
  </w:num>
  <w:num w:numId="48" w16cid:durableId="1832864642">
    <w:abstractNumId w:val="107"/>
  </w:num>
  <w:num w:numId="49" w16cid:durableId="2126003678">
    <w:abstractNumId w:val="51"/>
  </w:num>
  <w:num w:numId="50" w16cid:durableId="163015282">
    <w:abstractNumId w:val="46"/>
  </w:num>
  <w:num w:numId="51" w16cid:durableId="472992397">
    <w:abstractNumId w:val="91"/>
  </w:num>
  <w:num w:numId="52" w16cid:durableId="2067600437">
    <w:abstractNumId w:val="143"/>
  </w:num>
  <w:num w:numId="53" w16cid:durableId="1931935820">
    <w:abstractNumId w:val="8"/>
  </w:num>
  <w:num w:numId="54" w16cid:durableId="2103211502">
    <w:abstractNumId w:val="90"/>
  </w:num>
  <w:num w:numId="55" w16cid:durableId="2009941364">
    <w:abstractNumId w:val="120"/>
  </w:num>
  <w:num w:numId="56" w16cid:durableId="310209506">
    <w:abstractNumId w:val="86"/>
  </w:num>
  <w:num w:numId="57" w16cid:durableId="1714034958">
    <w:abstractNumId w:val="147"/>
  </w:num>
  <w:num w:numId="58" w16cid:durableId="1500196407">
    <w:abstractNumId w:val="23"/>
  </w:num>
  <w:num w:numId="59" w16cid:durableId="562982526">
    <w:abstractNumId w:val="48"/>
  </w:num>
  <w:num w:numId="60" w16cid:durableId="1897692738">
    <w:abstractNumId w:val="43"/>
  </w:num>
  <w:num w:numId="61" w16cid:durableId="1671592508">
    <w:abstractNumId w:val="10"/>
  </w:num>
  <w:num w:numId="62" w16cid:durableId="1537963558">
    <w:abstractNumId w:val="45"/>
  </w:num>
  <w:num w:numId="63" w16cid:durableId="317804506">
    <w:abstractNumId w:val="129"/>
  </w:num>
  <w:num w:numId="64" w16cid:durableId="1966546845">
    <w:abstractNumId w:val="150"/>
  </w:num>
  <w:num w:numId="65" w16cid:durableId="382094697">
    <w:abstractNumId w:val="140"/>
  </w:num>
  <w:num w:numId="66" w16cid:durableId="570847779">
    <w:abstractNumId w:val="148"/>
  </w:num>
  <w:num w:numId="67" w16cid:durableId="1699817376">
    <w:abstractNumId w:val="53"/>
  </w:num>
  <w:num w:numId="68" w16cid:durableId="677928672">
    <w:abstractNumId w:val="104"/>
  </w:num>
  <w:num w:numId="69" w16cid:durableId="1532650293">
    <w:abstractNumId w:val="103"/>
  </w:num>
  <w:num w:numId="70" w16cid:durableId="979458458">
    <w:abstractNumId w:val="111"/>
  </w:num>
  <w:num w:numId="71" w16cid:durableId="927346741">
    <w:abstractNumId w:val="63"/>
  </w:num>
  <w:num w:numId="72" w16cid:durableId="2092772019">
    <w:abstractNumId w:val="35"/>
  </w:num>
  <w:num w:numId="73" w16cid:durableId="663047473">
    <w:abstractNumId w:val="124"/>
  </w:num>
  <w:num w:numId="74" w16cid:durableId="624846853">
    <w:abstractNumId w:val="18"/>
  </w:num>
  <w:num w:numId="75" w16cid:durableId="739640909">
    <w:abstractNumId w:val="37"/>
  </w:num>
  <w:num w:numId="76" w16cid:durableId="1846163507">
    <w:abstractNumId w:val="127"/>
  </w:num>
  <w:num w:numId="77" w16cid:durableId="1846356623">
    <w:abstractNumId w:val="136"/>
  </w:num>
  <w:num w:numId="78" w16cid:durableId="624241753">
    <w:abstractNumId w:val="12"/>
  </w:num>
  <w:num w:numId="79" w16cid:durableId="726682026">
    <w:abstractNumId w:val="58"/>
  </w:num>
  <w:num w:numId="80" w16cid:durableId="1665353313">
    <w:abstractNumId w:val="108"/>
  </w:num>
  <w:num w:numId="81" w16cid:durableId="2011252766">
    <w:abstractNumId w:val="47"/>
  </w:num>
  <w:num w:numId="82" w16cid:durableId="358355777">
    <w:abstractNumId w:val="75"/>
  </w:num>
  <w:num w:numId="83" w16cid:durableId="579364023">
    <w:abstractNumId w:val="72"/>
  </w:num>
  <w:num w:numId="84" w16cid:durableId="327902638">
    <w:abstractNumId w:val="30"/>
  </w:num>
  <w:num w:numId="85" w16cid:durableId="1018119384">
    <w:abstractNumId w:val="26"/>
  </w:num>
  <w:num w:numId="86" w16cid:durableId="1876847385">
    <w:abstractNumId w:val="113"/>
  </w:num>
  <w:num w:numId="87" w16cid:durableId="1875191581">
    <w:abstractNumId w:val="145"/>
  </w:num>
  <w:num w:numId="88" w16cid:durableId="436756597">
    <w:abstractNumId w:val="131"/>
  </w:num>
  <w:num w:numId="89" w16cid:durableId="753474307">
    <w:abstractNumId w:val="59"/>
  </w:num>
  <w:num w:numId="90" w16cid:durableId="617689064">
    <w:abstractNumId w:val="15"/>
  </w:num>
  <w:num w:numId="91" w16cid:durableId="1994212581">
    <w:abstractNumId w:val="130"/>
  </w:num>
  <w:num w:numId="92" w16cid:durableId="839933931">
    <w:abstractNumId w:val="21"/>
  </w:num>
  <w:num w:numId="93" w16cid:durableId="1121994751">
    <w:abstractNumId w:val="57"/>
  </w:num>
  <w:num w:numId="94" w16cid:durableId="1831560904">
    <w:abstractNumId w:val="134"/>
  </w:num>
  <w:num w:numId="95" w16cid:durableId="1345672543">
    <w:abstractNumId w:val="32"/>
  </w:num>
  <w:num w:numId="96" w16cid:durableId="640426764">
    <w:abstractNumId w:val="73"/>
  </w:num>
  <w:num w:numId="97" w16cid:durableId="386030983">
    <w:abstractNumId w:val="68"/>
  </w:num>
  <w:num w:numId="98" w16cid:durableId="1096559133">
    <w:abstractNumId w:val="25"/>
  </w:num>
  <w:num w:numId="99" w16cid:durableId="747582424">
    <w:abstractNumId w:val="22"/>
  </w:num>
  <w:num w:numId="100" w16cid:durableId="1408768102">
    <w:abstractNumId w:val="11"/>
  </w:num>
  <w:num w:numId="101" w16cid:durableId="1226792147">
    <w:abstractNumId w:val="102"/>
  </w:num>
  <w:num w:numId="102" w16cid:durableId="2125999147">
    <w:abstractNumId w:val="82"/>
  </w:num>
  <w:num w:numId="103" w16cid:durableId="337267939">
    <w:abstractNumId w:val="139"/>
  </w:num>
  <w:num w:numId="104" w16cid:durableId="840388913">
    <w:abstractNumId w:val="9"/>
  </w:num>
  <w:num w:numId="105" w16cid:durableId="568927506">
    <w:abstractNumId w:val="125"/>
  </w:num>
  <w:num w:numId="106" w16cid:durableId="727264994">
    <w:abstractNumId w:val="67"/>
  </w:num>
  <w:num w:numId="107" w16cid:durableId="1997302807">
    <w:abstractNumId w:val="146"/>
  </w:num>
  <w:num w:numId="108" w16cid:durableId="1359161369">
    <w:abstractNumId w:val="132"/>
  </w:num>
  <w:num w:numId="109" w16cid:durableId="468285215">
    <w:abstractNumId w:val="38"/>
  </w:num>
  <w:num w:numId="110" w16cid:durableId="1471050211">
    <w:abstractNumId w:val="28"/>
  </w:num>
  <w:num w:numId="111" w16cid:durableId="1912080579">
    <w:abstractNumId w:val="39"/>
  </w:num>
  <w:num w:numId="112" w16cid:durableId="270943330">
    <w:abstractNumId w:val="141"/>
  </w:num>
  <w:num w:numId="113" w16cid:durableId="449978402">
    <w:abstractNumId w:val="49"/>
  </w:num>
  <w:num w:numId="114" w16cid:durableId="634987758">
    <w:abstractNumId w:val="92"/>
  </w:num>
  <w:num w:numId="115" w16cid:durableId="990870488">
    <w:abstractNumId w:val="116"/>
  </w:num>
  <w:num w:numId="116" w16cid:durableId="1356348453">
    <w:abstractNumId w:val="34"/>
  </w:num>
  <w:num w:numId="117" w16cid:durableId="577518773">
    <w:abstractNumId w:val="41"/>
  </w:num>
  <w:num w:numId="118" w16cid:durableId="2141874471">
    <w:abstractNumId w:val="61"/>
  </w:num>
  <w:num w:numId="119" w16cid:durableId="659431392">
    <w:abstractNumId w:val="78"/>
  </w:num>
  <w:num w:numId="120" w16cid:durableId="115291944">
    <w:abstractNumId w:val="55"/>
  </w:num>
  <w:num w:numId="121" w16cid:durableId="649678683">
    <w:abstractNumId w:val="65"/>
  </w:num>
  <w:num w:numId="122" w16cid:durableId="634019151">
    <w:abstractNumId w:val="109"/>
  </w:num>
  <w:num w:numId="123" w16cid:durableId="42680707">
    <w:abstractNumId w:val="4"/>
  </w:num>
  <w:num w:numId="124" w16cid:durableId="1127814995">
    <w:abstractNumId w:val="17"/>
  </w:num>
  <w:num w:numId="125" w16cid:durableId="655718262">
    <w:abstractNumId w:val="85"/>
  </w:num>
  <w:num w:numId="126" w16cid:durableId="448940103">
    <w:abstractNumId w:val="87"/>
  </w:num>
  <w:num w:numId="127" w16cid:durableId="1130440238">
    <w:abstractNumId w:val="81"/>
  </w:num>
  <w:num w:numId="128" w16cid:durableId="1334794385">
    <w:abstractNumId w:val="117"/>
  </w:num>
  <w:num w:numId="129" w16cid:durableId="834733780">
    <w:abstractNumId w:val="99"/>
  </w:num>
  <w:num w:numId="130" w16cid:durableId="1526559406">
    <w:abstractNumId w:val="122"/>
  </w:num>
  <w:num w:numId="131" w16cid:durableId="1566184398">
    <w:abstractNumId w:val="95"/>
  </w:num>
  <w:num w:numId="132" w16cid:durableId="1722241492">
    <w:abstractNumId w:val="121"/>
  </w:num>
  <w:num w:numId="133" w16cid:durableId="1613244122">
    <w:abstractNumId w:val="69"/>
  </w:num>
  <w:num w:numId="134" w16cid:durableId="1465079517">
    <w:abstractNumId w:val="20"/>
  </w:num>
  <w:num w:numId="135" w16cid:durableId="343171690">
    <w:abstractNumId w:val="84"/>
  </w:num>
  <w:num w:numId="136" w16cid:durableId="2108693274">
    <w:abstractNumId w:val="6"/>
  </w:num>
  <w:num w:numId="137" w16cid:durableId="1970894231">
    <w:abstractNumId w:val="126"/>
  </w:num>
  <w:num w:numId="138" w16cid:durableId="726295204">
    <w:abstractNumId w:val="138"/>
  </w:num>
  <w:num w:numId="139" w16cid:durableId="715354673">
    <w:abstractNumId w:val="80"/>
  </w:num>
  <w:num w:numId="140" w16cid:durableId="496651657">
    <w:abstractNumId w:val="13"/>
  </w:num>
  <w:num w:numId="141" w16cid:durableId="164170931">
    <w:abstractNumId w:val="88"/>
  </w:num>
  <w:num w:numId="142" w16cid:durableId="656491821">
    <w:abstractNumId w:val="149"/>
  </w:num>
  <w:num w:numId="143" w16cid:durableId="745491605">
    <w:abstractNumId w:val="36"/>
  </w:num>
  <w:num w:numId="144" w16cid:durableId="1073628971">
    <w:abstractNumId w:val="98"/>
  </w:num>
  <w:num w:numId="145" w16cid:durableId="1959490113">
    <w:abstractNumId w:val="135"/>
  </w:num>
  <w:num w:numId="146" w16cid:durableId="535312404">
    <w:abstractNumId w:val="71"/>
  </w:num>
  <w:num w:numId="147" w16cid:durableId="10420276">
    <w:abstractNumId w:val="29"/>
  </w:num>
  <w:num w:numId="148" w16cid:durableId="1048531858">
    <w:abstractNumId w:val="133"/>
  </w:num>
  <w:num w:numId="149" w16cid:durableId="832798382">
    <w:abstractNumId w:val="96"/>
  </w:num>
  <w:num w:numId="150" w16cid:durableId="830558494">
    <w:abstractNumId w:val="50"/>
  </w:num>
  <w:num w:numId="151" w16cid:durableId="413866488">
    <w:abstractNumId w:val="62"/>
  </w:num>
  <w:num w:numId="152" w16cid:durableId="463894341">
    <w:abstractNumId w:val="105"/>
  </w:num>
  <w:num w:numId="153" w16cid:durableId="1038747395">
    <w:abstractNumId w:val="119"/>
  </w:num>
  <w:num w:numId="154" w16cid:durableId="1650551064">
    <w:abstractNumId w:val="40"/>
  </w:num>
  <w:numIdMacAtCleanup w:val="1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1D5"/>
    <w:rsid w:val="000006A4"/>
    <w:rsid w:val="00001DF7"/>
    <w:rsid w:val="00003C45"/>
    <w:rsid w:val="00004033"/>
    <w:rsid w:val="000046ED"/>
    <w:rsid w:val="00004999"/>
    <w:rsid w:val="0000513D"/>
    <w:rsid w:val="0000533B"/>
    <w:rsid w:val="000058F5"/>
    <w:rsid w:val="000064D6"/>
    <w:rsid w:val="000074AA"/>
    <w:rsid w:val="00010C80"/>
    <w:rsid w:val="000126E8"/>
    <w:rsid w:val="00012C29"/>
    <w:rsid w:val="00012F79"/>
    <w:rsid w:val="0001368C"/>
    <w:rsid w:val="00013D5C"/>
    <w:rsid w:val="000140DF"/>
    <w:rsid w:val="00015715"/>
    <w:rsid w:val="00015E12"/>
    <w:rsid w:val="000163D8"/>
    <w:rsid w:val="00016A64"/>
    <w:rsid w:val="00017892"/>
    <w:rsid w:val="00020004"/>
    <w:rsid w:val="00020F7C"/>
    <w:rsid w:val="00024A50"/>
    <w:rsid w:val="00025549"/>
    <w:rsid w:val="000259E5"/>
    <w:rsid w:val="000261E0"/>
    <w:rsid w:val="0002751B"/>
    <w:rsid w:val="00030168"/>
    <w:rsid w:val="00030842"/>
    <w:rsid w:val="000314AD"/>
    <w:rsid w:val="0003241A"/>
    <w:rsid w:val="000324F2"/>
    <w:rsid w:val="00033093"/>
    <w:rsid w:val="00033AC6"/>
    <w:rsid w:val="00033F2D"/>
    <w:rsid w:val="00033F69"/>
    <w:rsid w:val="0003477E"/>
    <w:rsid w:val="000355F4"/>
    <w:rsid w:val="00035914"/>
    <w:rsid w:val="00035E19"/>
    <w:rsid w:val="00037236"/>
    <w:rsid w:val="00037764"/>
    <w:rsid w:val="00037AC8"/>
    <w:rsid w:val="000415E9"/>
    <w:rsid w:val="000416EB"/>
    <w:rsid w:val="0004178B"/>
    <w:rsid w:val="00042344"/>
    <w:rsid w:val="00042B81"/>
    <w:rsid w:val="00043F43"/>
    <w:rsid w:val="000442A1"/>
    <w:rsid w:val="00044594"/>
    <w:rsid w:val="00044D8D"/>
    <w:rsid w:val="0004507C"/>
    <w:rsid w:val="000475CF"/>
    <w:rsid w:val="0004781E"/>
    <w:rsid w:val="00050674"/>
    <w:rsid w:val="0005275B"/>
    <w:rsid w:val="000528E4"/>
    <w:rsid w:val="00053EB3"/>
    <w:rsid w:val="00054100"/>
    <w:rsid w:val="00054A34"/>
    <w:rsid w:val="00055762"/>
    <w:rsid w:val="0005579D"/>
    <w:rsid w:val="000562B3"/>
    <w:rsid w:val="00056C92"/>
    <w:rsid w:val="00060768"/>
    <w:rsid w:val="000607C1"/>
    <w:rsid w:val="0006143D"/>
    <w:rsid w:val="00062283"/>
    <w:rsid w:val="00062448"/>
    <w:rsid w:val="00062458"/>
    <w:rsid w:val="000632E7"/>
    <w:rsid w:val="00063829"/>
    <w:rsid w:val="00063839"/>
    <w:rsid w:val="000639C0"/>
    <w:rsid w:val="00065C99"/>
    <w:rsid w:val="000661A3"/>
    <w:rsid w:val="0006667E"/>
    <w:rsid w:val="00070B7B"/>
    <w:rsid w:val="00070E06"/>
    <w:rsid w:val="0007227B"/>
    <w:rsid w:val="000723F4"/>
    <w:rsid w:val="000724A2"/>
    <w:rsid w:val="00072CA0"/>
    <w:rsid w:val="00072DBD"/>
    <w:rsid w:val="00073A89"/>
    <w:rsid w:val="00073DE8"/>
    <w:rsid w:val="00073E66"/>
    <w:rsid w:val="00074522"/>
    <w:rsid w:val="00075586"/>
    <w:rsid w:val="000760D8"/>
    <w:rsid w:val="00076B26"/>
    <w:rsid w:val="00076BD8"/>
    <w:rsid w:val="00080BA3"/>
    <w:rsid w:val="00080DD2"/>
    <w:rsid w:val="00081022"/>
    <w:rsid w:val="00081233"/>
    <w:rsid w:val="000813AE"/>
    <w:rsid w:val="00081DB5"/>
    <w:rsid w:val="00082495"/>
    <w:rsid w:val="00083505"/>
    <w:rsid w:val="00083C41"/>
    <w:rsid w:val="00083DFE"/>
    <w:rsid w:val="00083E04"/>
    <w:rsid w:val="00084E20"/>
    <w:rsid w:val="000868EE"/>
    <w:rsid w:val="0008761E"/>
    <w:rsid w:val="00087B57"/>
    <w:rsid w:val="00090417"/>
    <w:rsid w:val="00090C6D"/>
    <w:rsid w:val="00090F6C"/>
    <w:rsid w:val="000910F5"/>
    <w:rsid w:val="000910FD"/>
    <w:rsid w:val="00091783"/>
    <w:rsid w:val="000923D9"/>
    <w:rsid w:val="000927D2"/>
    <w:rsid w:val="000929E3"/>
    <w:rsid w:val="00093334"/>
    <w:rsid w:val="00093DD0"/>
    <w:rsid w:val="00094C4C"/>
    <w:rsid w:val="00094D43"/>
    <w:rsid w:val="00094EAC"/>
    <w:rsid w:val="00095C5B"/>
    <w:rsid w:val="00096014"/>
    <w:rsid w:val="000960A2"/>
    <w:rsid w:val="0009692C"/>
    <w:rsid w:val="000971F8"/>
    <w:rsid w:val="000A0425"/>
    <w:rsid w:val="000A09F2"/>
    <w:rsid w:val="000A0DBF"/>
    <w:rsid w:val="000A0F30"/>
    <w:rsid w:val="000A0F84"/>
    <w:rsid w:val="000A1B07"/>
    <w:rsid w:val="000A25EC"/>
    <w:rsid w:val="000A2E54"/>
    <w:rsid w:val="000A3537"/>
    <w:rsid w:val="000A3967"/>
    <w:rsid w:val="000A4532"/>
    <w:rsid w:val="000A4FBE"/>
    <w:rsid w:val="000A5124"/>
    <w:rsid w:val="000A51E9"/>
    <w:rsid w:val="000A537D"/>
    <w:rsid w:val="000A5519"/>
    <w:rsid w:val="000A64EF"/>
    <w:rsid w:val="000A78BB"/>
    <w:rsid w:val="000B08DC"/>
    <w:rsid w:val="000B0C46"/>
    <w:rsid w:val="000B212D"/>
    <w:rsid w:val="000B33BE"/>
    <w:rsid w:val="000B35AB"/>
    <w:rsid w:val="000B3817"/>
    <w:rsid w:val="000B4551"/>
    <w:rsid w:val="000B49B3"/>
    <w:rsid w:val="000B53D6"/>
    <w:rsid w:val="000B5736"/>
    <w:rsid w:val="000B59DD"/>
    <w:rsid w:val="000B6CD1"/>
    <w:rsid w:val="000C021F"/>
    <w:rsid w:val="000C0921"/>
    <w:rsid w:val="000C1A1C"/>
    <w:rsid w:val="000C1C1A"/>
    <w:rsid w:val="000C2913"/>
    <w:rsid w:val="000C3ABC"/>
    <w:rsid w:val="000C3F37"/>
    <w:rsid w:val="000C430F"/>
    <w:rsid w:val="000C5998"/>
    <w:rsid w:val="000C59F4"/>
    <w:rsid w:val="000C7906"/>
    <w:rsid w:val="000C7FA4"/>
    <w:rsid w:val="000D0971"/>
    <w:rsid w:val="000D0DD3"/>
    <w:rsid w:val="000D149A"/>
    <w:rsid w:val="000D16EC"/>
    <w:rsid w:val="000D1EB8"/>
    <w:rsid w:val="000D1F2B"/>
    <w:rsid w:val="000D27A8"/>
    <w:rsid w:val="000D3DC5"/>
    <w:rsid w:val="000D4432"/>
    <w:rsid w:val="000D50F0"/>
    <w:rsid w:val="000D6103"/>
    <w:rsid w:val="000D66D8"/>
    <w:rsid w:val="000D7BF6"/>
    <w:rsid w:val="000E0E9F"/>
    <w:rsid w:val="000E1EE6"/>
    <w:rsid w:val="000E1FD9"/>
    <w:rsid w:val="000E283E"/>
    <w:rsid w:val="000E3FDB"/>
    <w:rsid w:val="000E4944"/>
    <w:rsid w:val="000E50CD"/>
    <w:rsid w:val="000E7329"/>
    <w:rsid w:val="000E73C7"/>
    <w:rsid w:val="000E74C8"/>
    <w:rsid w:val="000E754D"/>
    <w:rsid w:val="000E7E3F"/>
    <w:rsid w:val="000F0973"/>
    <w:rsid w:val="000F0FFB"/>
    <w:rsid w:val="000F1142"/>
    <w:rsid w:val="000F132C"/>
    <w:rsid w:val="000F1B0F"/>
    <w:rsid w:val="000F2346"/>
    <w:rsid w:val="000F2518"/>
    <w:rsid w:val="000F2BEF"/>
    <w:rsid w:val="000F320B"/>
    <w:rsid w:val="000F4FF3"/>
    <w:rsid w:val="000F5247"/>
    <w:rsid w:val="000F656C"/>
    <w:rsid w:val="000F7D09"/>
    <w:rsid w:val="00100383"/>
    <w:rsid w:val="00100DEF"/>
    <w:rsid w:val="00100E19"/>
    <w:rsid w:val="00100EA5"/>
    <w:rsid w:val="001010A0"/>
    <w:rsid w:val="00101395"/>
    <w:rsid w:val="001018AB"/>
    <w:rsid w:val="00102D2C"/>
    <w:rsid w:val="001049E5"/>
    <w:rsid w:val="0010530F"/>
    <w:rsid w:val="001056BF"/>
    <w:rsid w:val="001056D1"/>
    <w:rsid w:val="0010573B"/>
    <w:rsid w:val="001066B5"/>
    <w:rsid w:val="00107862"/>
    <w:rsid w:val="00107E0D"/>
    <w:rsid w:val="00107F88"/>
    <w:rsid w:val="001104F2"/>
    <w:rsid w:val="0011057F"/>
    <w:rsid w:val="00110BF6"/>
    <w:rsid w:val="0011124B"/>
    <w:rsid w:val="001120FD"/>
    <w:rsid w:val="001129C1"/>
    <w:rsid w:val="00112B05"/>
    <w:rsid w:val="00112FBE"/>
    <w:rsid w:val="00113362"/>
    <w:rsid w:val="0011338C"/>
    <w:rsid w:val="00113943"/>
    <w:rsid w:val="001147D6"/>
    <w:rsid w:val="00115992"/>
    <w:rsid w:val="00115E2B"/>
    <w:rsid w:val="00116012"/>
    <w:rsid w:val="001162CC"/>
    <w:rsid w:val="001165FA"/>
    <w:rsid w:val="00116B3E"/>
    <w:rsid w:val="00117047"/>
    <w:rsid w:val="001225F5"/>
    <w:rsid w:val="00124355"/>
    <w:rsid w:val="00125ED8"/>
    <w:rsid w:val="0012740F"/>
    <w:rsid w:val="001276C3"/>
    <w:rsid w:val="0013067B"/>
    <w:rsid w:val="00132856"/>
    <w:rsid w:val="00133E8B"/>
    <w:rsid w:val="001358E0"/>
    <w:rsid w:val="0013699F"/>
    <w:rsid w:val="00136B07"/>
    <w:rsid w:val="00136C47"/>
    <w:rsid w:val="00136F6A"/>
    <w:rsid w:val="00137750"/>
    <w:rsid w:val="001402FC"/>
    <w:rsid w:val="001418D1"/>
    <w:rsid w:val="0014228D"/>
    <w:rsid w:val="001423E9"/>
    <w:rsid w:val="00142428"/>
    <w:rsid w:val="00142F28"/>
    <w:rsid w:val="00142F9D"/>
    <w:rsid w:val="0014389E"/>
    <w:rsid w:val="001450D6"/>
    <w:rsid w:val="00145FF2"/>
    <w:rsid w:val="00146B22"/>
    <w:rsid w:val="00146F3F"/>
    <w:rsid w:val="001476B3"/>
    <w:rsid w:val="00147DC7"/>
    <w:rsid w:val="00150BB3"/>
    <w:rsid w:val="00151922"/>
    <w:rsid w:val="00151D22"/>
    <w:rsid w:val="00151DD8"/>
    <w:rsid w:val="00153224"/>
    <w:rsid w:val="00153595"/>
    <w:rsid w:val="00153969"/>
    <w:rsid w:val="00153A02"/>
    <w:rsid w:val="001556DE"/>
    <w:rsid w:val="00155CCB"/>
    <w:rsid w:val="00156060"/>
    <w:rsid w:val="001563E6"/>
    <w:rsid w:val="001567A3"/>
    <w:rsid w:val="001577DE"/>
    <w:rsid w:val="0016072B"/>
    <w:rsid w:val="001609BF"/>
    <w:rsid w:val="00160A78"/>
    <w:rsid w:val="00161EBC"/>
    <w:rsid w:val="00163A68"/>
    <w:rsid w:val="00166107"/>
    <w:rsid w:val="001670D7"/>
    <w:rsid w:val="00167C6B"/>
    <w:rsid w:val="00171655"/>
    <w:rsid w:val="00171B9B"/>
    <w:rsid w:val="00172067"/>
    <w:rsid w:val="001739C6"/>
    <w:rsid w:val="00174975"/>
    <w:rsid w:val="00174D95"/>
    <w:rsid w:val="001752C0"/>
    <w:rsid w:val="00175DE7"/>
    <w:rsid w:val="00176154"/>
    <w:rsid w:val="00177483"/>
    <w:rsid w:val="00177685"/>
    <w:rsid w:val="001801DE"/>
    <w:rsid w:val="001806D9"/>
    <w:rsid w:val="00180854"/>
    <w:rsid w:val="00180B08"/>
    <w:rsid w:val="00180E1E"/>
    <w:rsid w:val="001811F9"/>
    <w:rsid w:val="001826CF"/>
    <w:rsid w:val="00183403"/>
    <w:rsid w:val="00184B1A"/>
    <w:rsid w:val="0018515E"/>
    <w:rsid w:val="00185B73"/>
    <w:rsid w:val="00185DC1"/>
    <w:rsid w:val="00186EE8"/>
    <w:rsid w:val="00187100"/>
    <w:rsid w:val="00187C1E"/>
    <w:rsid w:val="00190CCE"/>
    <w:rsid w:val="0019119F"/>
    <w:rsid w:val="00191220"/>
    <w:rsid w:val="00191931"/>
    <w:rsid w:val="00191DB2"/>
    <w:rsid w:val="00192240"/>
    <w:rsid w:val="00192441"/>
    <w:rsid w:val="00192D23"/>
    <w:rsid w:val="0019396B"/>
    <w:rsid w:val="00193B17"/>
    <w:rsid w:val="0019410D"/>
    <w:rsid w:val="00194204"/>
    <w:rsid w:val="00194865"/>
    <w:rsid w:val="00194E5E"/>
    <w:rsid w:val="00194E9C"/>
    <w:rsid w:val="001952AD"/>
    <w:rsid w:val="00195877"/>
    <w:rsid w:val="00196ACB"/>
    <w:rsid w:val="00196D41"/>
    <w:rsid w:val="00196DA2"/>
    <w:rsid w:val="0019777B"/>
    <w:rsid w:val="001A01BE"/>
    <w:rsid w:val="001A08B6"/>
    <w:rsid w:val="001A3274"/>
    <w:rsid w:val="001A3794"/>
    <w:rsid w:val="001A3ED5"/>
    <w:rsid w:val="001A4EF8"/>
    <w:rsid w:val="001A4FD8"/>
    <w:rsid w:val="001A55B6"/>
    <w:rsid w:val="001A61E4"/>
    <w:rsid w:val="001A63DF"/>
    <w:rsid w:val="001A7A28"/>
    <w:rsid w:val="001B05EF"/>
    <w:rsid w:val="001B0A02"/>
    <w:rsid w:val="001B18B3"/>
    <w:rsid w:val="001B1DBD"/>
    <w:rsid w:val="001B261F"/>
    <w:rsid w:val="001B2FAA"/>
    <w:rsid w:val="001B3041"/>
    <w:rsid w:val="001B3104"/>
    <w:rsid w:val="001B356A"/>
    <w:rsid w:val="001B3BC0"/>
    <w:rsid w:val="001B42DC"/>
    <w:rsid w:val="001B4599"/>
    <w:rsid w:val="001B475A"/>
    <w:rsid w:val="001B4A4A"/>
    <w:rsid w:val="001B5363"/>
    <w:rsid w:val="001B545C"/>
    <w:rsid w:val="001B58BA"/>
    <w:rsid w:val="001B62EF"/>
    <w:rsid w:val="001B64F3"/>
    <w:rsid w:val="001B6540"/>
    <w:rsid w:val="001C1621"/>
    <w:rsid w:val="001C1841"/>
    <w:rsid w:val="001C213A"/>
    <w:rsid w:val="001C3639"/>
    <w:rsid w:val="001C3AC5"/>
    <w:rsid w:val="001C5256"/>
    <w:rsid w:val="001C5678"/>
    <w:rsid w:val="001C5CF4"/>
    <w:rsid w:val="001C5DD1"/>
    <w:rsid w:val="001C6809"/>
    <w:rsid w:val="001C6AAB"/>
    <w:rsid w:val="001C6D63"/>
    <w:rsid w:val="001C6FF3"/>
    <w:rsid w:val="001C7899"/>
    <w:rsid w:val="001D11F4"/>
    <w:rsid w:val="001D1E07"/>
    <w:rsid w:val="001D2788"/>
    <w:rsid w:val="001D2E23"/>
    <w:rsid w:val="001D2EFC"/>
    <w:rsid w:val="001D35C6"/>
    <w:rsid w:val="001D4744"/>
    <w:rsid w:val="001D48E3"/>
    <w:rsid w:val="001D52DC"/>
    <w:rsid w:val="001D536E"/>
    <w:rsid w:val="001D57FD"/>
    <w:rsid w:val="001D5B08"/>
    <w:rsid w:val="001D6A44"/>
    <w:rsid w:val="001D7BD3"/>
    <w:rsid w:val="001D7BEC"/>
    <w:rsid w:val="001E14E0"/>
    <w:rsid w:val="001E1745"/>
    <w:rsid w:val="001E2ECF"/>
    <w:rsid w:val="001E31AB"/>
    <w:rsid w:val="001E33CC"/>
    <w:rsid w:val="001E3709"/>
    <w:rsid w:val="001E393F"/>
    <w:rsid w:val="001E4442"/>
    <w:rsid w:val="001E4509"/>
    <w:rsid w:val="001E4CFA"/>
    <w:rsid w:val="001E5138"/>
    <w:rsid w:val="001E5284"/>
    <w:rsid w:val="001E5FF6"/>
    <w:rsid w:val="001E6797"/>
    <w:rsid w:val="001E7462"/>
    <w:rsid w:val="001E7602"/>
    <w:rsid w:val="001E7854"/>
    <w:rsid w:val="001E7B7A"/>
    <w:rsid w:val="001F0432"/>
    <w:rsid w:val="001F0E79"/>
    <w:rsid w:val="001F0ECC"/>
    <w:rsid w:val="001F1339"/>
    <w:rsid w:val="001F1D6B"/>
    <w:rsid w:val="001F23D8"/>
    <w:rsid w:val="001F24B3"/>
    <w:rsid w:val="001F321A"/>
    <w:rsid w:val="001F32B1"/>
    <w:rsid w:val="001F3843"/>
    <w:rsid w:val="001F3CF3"/>
    <w:rsid w:val="001F3DC6"/>
    <w:rsid w:val="001F40FB"/>
    <w:rsid w:val="001F77F4"/>
    <w:rsid w:val="001F7866"/>
    <w:rsid w:val="001F7D4D"/>
    <w:rsid w:val="002023D0"/>
    <w:rsid w:val="0020243D"/>
    <w:rsid w:val="00202673"/>
    <w:rsid w:val="0020372D"/>
    <w:rsid w:val="002046F6"/>
    <w:rsid w:val="00204703"/>
    <w:rsid w:val="00205199"/>
    <w:rsid w:val="0020531A"/>
    <w:rsid w:val="00205B9E"/>
    <w:rsid w:val="0020607B"/>
    <w:rsid w:val="002071DB"/>
    <w:rsid w:val="0020724D"/>
    <w:rsid w:val="00210F98"/>
    <w:rsid w:val="00211DBE"/>
    <w:rsid w:val="0021232F"/>
    <w:rsid w:val="002130C8"/>
    <w:rsid w:val="0021314D"/>
    <w:rsid w:val="00213FFB"/>
    <w:rsid w:val="002142A9"/>
    <w:rsid w:val="0021529E"/>
    <w:rsid w:val="0021552E"/>
    <w:rsid w:val="0021585C"/>
    <w:rsid w:val="002158BD"/>
    <w:rsid w:val="00216461"/>
    <w:rsid w:val="00217B5F"/>
    <w:rsid w:val="0022083B"/>
    <w:rsid w:val="00220FEC"/>
    <w:rsid w:val="00221080"/>
    <w:rsid w:val="002215DB"/>
    <w:rsid w:val="002243FA"/>
    <w:rsid w:val="00224984"/>
    <w:rsid w:val="0022534F"/>
    <w:rsid w:val="00225525"/>
    <w:rsid w:val="0022558B"/>
    <w:rsid w:val="002255CB"/>
    <w:rsid w:val="002260D5"/>
    <w:rsid w:val="00226624"/>
    <w:rsid w:val="00226DDD"/>
    <w:rsid w:val="002317C1"/>
    <w:rsid w:val="00231B8D"/>
    <w:rsid w:val="002325A9"/>
    <w:rsid w:val="00232FE4"/>
    <w:rsid w:val="002330D8"/>
    <w:rsid w:val="00233F23"/>
    <w:rsid w:val="00234D77"/>
    <w:rsid w:val="00235CC8"/>
    <w:rsid w:val="00235D2E"/>
    <w:rsid w:val="0023618F"/>
    <w:rsid w:val="00236586"/>
    <w:rsid w:val="00236FEE"/>
    <w:rsid w:val="002370CD"/>
    <w:rsid w:val="0023731B"/>
    <w:rsid w:val="0024175A"/>
    <w:rsid w:val="00242C76"/>
    <w:rsid w:val="0024398F"/>
    <w:rsid w:val="00245826"/>
    <w:rsid w:val="00245851"/>
    <w:rsid w:val="002458DF"/>
    <w:rsid w:val="00247FDA"/>
    <w:rsid w:val="002502B8"/>
    <w:rsid w:val="002513D5"/>
    <w:rsid w:val="00252F2E"/>
    <w:rsid w:val="002535AE"/>
    <w:rsid w:val="00253661"/>
    <w:rsid w:val="002548E8"/>
    <w:rsid w:val="00254DA3"/>
    <w:rsid w:val="0025560E"/>
    <w:rsid w:val="00256C6B"/>
    <w:rsid w:val="00256E6F"/>
    <w:rsid w:val="0026027E"/>
    <w:rsid w:val="00260386"/>
    <w:rsid w:val="0026078E"/>
    <w:rsid w:val="002624D3"/>
    <w:rsid w:val="00262BF0"/>
    <w:rsid w:val="00262BF4"/>
    <w:rsid w:val="00262D08"/>
    <w:rsid w:val="00263607"/>
    <w:rsid w:val="00263713"/>
    <w:rsid w:val="00263F34"/>
    <w:rsid w:val="0026417B"/>
    <w:rsid w:val="00264B57"/>
    <w:rsid w:val="00264D02"/>
    <w:rsid w:val="00265495"/>
    <w:rsid w:val="002658EE"/>
    <w:rsid w:val="00265E73"/>
    <w:rsid w:val="00266358"/>
    <w:rsid w:val="00267BEE"/>
    <w:rsid w:val="002700E7"/>
    <w:rsid w:val="0027047A"/>
    <w:rsid w:val="00271111"/>
    <w:rsid w:val="00271A13"/>
    <w:rsid w:val="00271BD7"/>
    <w:rsid w:val="00271BE1"/>
    <w:rsid w:val="00272399"/>
    <w:rsid w:val="00272CB6"/>
    <w:rsid w:val="00273151"/>
    <w:rsid w:val="002732FF"/>
    <w:rsid w:val="00273E07"/>
    <w:rsid w:val="00275063"/>
    <w:rsid w:val="0027538E"/>
    <w:rsid w:val="00276313"/>
    <w:rsid w:val="00276D4C"/>
    <w:rsid w:val="0027702C"/>
    <w:rsid w:val="0027718A"/>
    <w:rsid w:val="0027755F"/>
    <w:rsid w:val="00277998"/>
    <w:rsid w:val="00277CB4"/>
    <w:rsid w:val="00277CBC"/>
    <w:rsid w:val="00277D5D"/>
    <w:rsid w:val="00280692"/>
    <w:rsid w:val="00281277"/>
    <w:rsid w:val="0028192F"/>
    <w:rsid w:val="00282107"/>
    <w:rsid w:val="002828CE"/>
    <w:rsid w:val="002844DC"/>
    <w:rsid w:val="00284AA6"/>
    <w:rsid w:val="00284B37"/>
    <w:rsid w:val="00284CC1"/>
    <w:rsid w:val="00285B8F"/>
    <w:rsid w:val="0028787B"/>
    <w:rsid w:val="00287A46"/>
    <w:rsid w:val="00290CB8"/>
    <w:rsid w:val="00290FBB"/>
    <w:rsid w:val="0029163E"/>
    <w:rsid w:val="00291961"/>
    <w:rsid w:val="00291EE6"/>
    <w:rsid w:val="002921C6"/>
    <w:rsid w:val="002925BF"/>
    <w:rsid w:val="00293B5C"/>
    <w:rsid w:val="00293E59"/>
    <w:rsid w:val="00294046"/>
    <w:rsid w:val="002942E5"/>
    <w:rsid w:val="002948FA"/>
    <w:rsid w:val="00294E3C"/>
    <w:rsid w:val="00296006"/>
    <w:rsid w:val="0029644F"/>
    <w:rsid w:val="002966A6"/>
    <w:rsid w:val="002973C6"/>
    <w:rsid w:val="00297670"/>
    <w:rsid w:val="00297F86"/>
    <w:rsid w:val="002A09C8"/>
    <w:rsid w:val="002A0EFD"/>
    <w:rsid w:val="002A12CB"/>
    <w:rsid w:val="002A13F1"/>
    <w:rsid w:val="002A17E7"/>
    <w:rsid w:val="002A217C"/>
    <w:rsid w:val="002A24C2"/>
    <w:rsid w:val="002A2C16"/>
    <w:rsid w:val="002A30B4"/>
    <w:rsid w:val="002A3741"/>
    <w:rsid w:val="002A3C1F"/>
    <w:rsid w:val="002A407F"/>
    <w:rsid w:val="002A4264"/>
    <w:rsid w:val="002A52C9"/>
    <w:rsid w:val="002B0C73"/>
    <w:rsid w:val="002B1B60"/>
    <w:rsid w:val="002B2024"/>
    <w:rsid w:val="002B303C"/>
    <w:rsid w:val="002B3134"/>
    <w:rsid w:val="002B32E6"/>
    <w:rsid w:val="002B50ED"/>
    <w:rsid w:val="002B5504"/>
    <w:rsid w:val="002B5EEA"/>
    <w:rsid w:val="002B79AA"/>
    <w:rsid w:val="002C02E4"/>
    <w:rsid w:val="002C12CC"/>
    <w:rsid w:val="002C18F7"/>
    <w:rsid w:val="002C27DE"/>
    <w:rsid w:val="002C2DFA"/>
    <w:rsid w:val="002C32ED"/>
    <w:rsid w:val="002C32F1"/>
    <w:rsid w:val="002C37EB"/>
    <w:rsid w:val="002C40DF"/>
    <w:rsid w:val="002C4839"/>
    <w:rsid w:val="002C637A"/>
    <w:rsid w:val="002C7720"/>
    <w:rsid w:val="002D01CB"/>
    <w:rsid w:val="002D0BA2"/>
    <w:rsid w:val="002D10E0"/>
    <w:rsid w:val="002D1269"/>
    <w:rsid w:val="002D1FD0"/>
    <w:rsid w:val="002D28D0"/>
    <w:rsid w:val="002D3428"/>
    <w:rsid w:val="002D3872"/>
    <w:rsid w:val="002D47CF"/>
    <w:rsid w:val="002D4E2F"/>
    <w:rsid w:val="002D4E48"/>
    <w:rsid w:val="002D5606"/>
    <w:rsid w:val="002D56DF"/>
    <w:rsid w:val="002D5ED7"/>
    <w:rsid w:val="002D6CFF"/>
    <w:rsid w:val="002D6FF5"/>
    <w:rsid w:val="002E0AC8"/>
    <w:rsid w:val="002E0CD7"/>
    <w:rsid w:val="002E0F3F"/>
    <w:rsid w:val="002E19BC"/>
    <w:rsid w:val="002E39C2"/>
    <w:rsid w:val="002E449E"/>
    <w:rsid w:val="002E4D17"/>
    <w:rsid w:val="002E51D5"/>
    <w:rsid w:val="002E5631"/>
    <w:rsid w:val="002E73EA"/>
    <w:rsid w:val="002E74F6"/>
    <w:rsid w:val="002F0D85"/>
    <w:rsid w:val="002F242C"/>
    <w:rsid w:val="002F29A8"/>
    <w:rsid w:val="002F35D6"/>
    <w:rsid w:val="002F377E"/>
    <w:rsid w:val="002F3A78"/>
    <w:rsid w:val="002F44B3"/>
    <w:rsid w:val="002F54B7"/>
    <w:rsid w:val="002F6EBD"/>
    <w:rsid w:val="002F72DB"/>
    <w:rsid w:val="003007E1"/>
    <w:rsid w:val="003010FB"/>
    <w:rsid w:val="0030150A"/>
    <w:rsid w:val="00301BD3"/>
    <w:rsid w:val="003021D7"/>
    <w:rsid w:val="0030327A"/>
    <w:rsid w:val="00303546"/>
    <w:rsid w:val="00303AB7"/>
    <w:rsid w:val="00303F74"/>
    <w:rsid w:val="0030586A"/>
    <w:rsid w:val="0030728E"/>
    <w:rsid w:val="003073E2"/>
    <w:rsid w:val="0031098D"/>
    <w:rsid w:val="00311031"/>
    <w:rsid w:val="00311985"/>
    <w:rsid w:val="00311AA5"/>
    <w:rsid w:val="00311C05"/>
    <w:rsid w:val="00312856"/>
    <w:rsid w:val="003128C5"/>
    <w:rsid w:val="00313317"/>
    <w:rsid w:val="00314B2B"/>
    <w:rsid w:val="00314BF5"/>
    <w:rsid w:val="0031505D"/>
    <w:rsid w:val="00316390"/>
    <w:rsid w:val="00316CFA"/>
    <w:rsid w:val="003174C3"/>
    <w:rsid w:val="0031791E"/>
    <w:rsid w:val="00317DEE"/>
    <w:rsid w:val="00322331"/>
    <w:rsid w:val="00322487"/>
    <w:rsid w:val="00322FB9"/>
    <w:rsid w:val="00323249"/>
    <w:rsid w:val="00323523"/>
    <w:rsid w:val="00323A6B"/>
    <w:rsid w:val="003275F4"/>
    <w:rsid w:val="00330A36"/>
    <w:rsid w:val="0033105C"/>
    <w:rsid w:val="00331A52"/>
    <w:rsid w:val="00331B6A"/>
    <w:rsid w:val="00332226"/>
    <w:rsid w:val="00332C8D"/>
    <w:rsid w:val="00333114"/>
    <w:rsid w:val="003332FA"/>
    <w:rsid w:val="00333397"/>
    <w:rsid w:val="00333A98"/>
    <w:rsid w:val="003346E4"/>
    <w:rsid w:val="003348B4"/>
    <w:rsid w:val="00334C9B"/>
    <w:rsid w:val="0033524A"/>
    <w:rsid w:val="0033579D"/>
    <w:rsid w:val="0033583C"/>
    <w:rsid w:val="00335B26"/>
    <w:rsid w:val="00335D73"/>
    <w:rsid w:val="003364FE"/>
    <w:rsid w:val="00337195"/>
    <w:rsid w:val="00337415"/>
    <w:rsid w:val="00340A50"/>
    <w:rsid w:val="00340A92"/>
    <w:rsid w:val="00340AEA"/>
    <w:rsid w:val="003415DF"/>
    <w:rsid w:val="00342054"/>
    <w:rsid w:val="00342F12"/>
    <w:rsid w:val="00342F3A"/>
    <w:rsid w:val="003439B1"/>
    <w:rsid w:val="00344051"/>
    <w:rsid w:val="00344C60"/>
    <w:rsid w:val="00345107"/>
    <w:rsid w:val="0034568B"/>
    <w:rsid w:val="003464F0"/>
    <w:rsid w:val="003465CB"/>
    <w:rsid w:val="00346743"/>
    <w:rsid w:val="0034769D"/>
    <w:rsid w:val="00350A69"/>
    <w:rsid w:val="0035198B"/>
    <w:rsid w:val="00351AE9"/>
    <w:rsid w:val="00351F8B"/>
    <w:rsid w:val="00352CF5"/>
    <w:rsid w:val="00353188"/>
    <w:rsid w:val="003534C2"/>
    <w:rsid w:val="00353741"/>
    <w:rsid w:val="0035393A"/>
    <w:rsid w:val="00354713"/>
    <w:rsid w:val="003548B6"/>
    <w:rsid w:val="0035514D"/>
    <w:rsid w:val="003554C6"/>
    <w:rsid w:val="0035779C"/>
    <w:rsid w:val="003601C0"/>
    <w:rsid w:val="003604BA"/>
    <w:rsid w:val="00360890"/>
    <w:rsid w:val="00360C64"/>
    <w:rsid w:val="00361B1A"/>
    <w:rsid w:val="00361ECA"/>
    <w:rsid w:val="00363AB9"/>
    <w:rsid w:val="00364B8E"/>
    <w:rsid w:val="00365A75"/>
    <w:rsid w:val="00365CEF"/>
    <w:rsid w:val="003679B5"/>
    <w:rsid w:val="0037032D"/>
    <w:rsid w:val="003709E7"/>
    <w:rsid w:val="00371457"/>
    <w:rsid w:val="0037194A"/>
    <w:rsid w:val="00372D22"/>
    <w:rsid w:val="003731E9"/>
    <w:rsid w:val="003732D6"/>
    <w:rsid w:val="00373743"/>
    <w:rsid w:val="0037464E"/>
    <w:rsid w:val="00374F51"/>
    <w:rsid w:val="003757F9"/>
    <w:rsid w:val="0037598D"/>
    <w:rsid w:val="003767C7"/>
    <w:rsid w:val="003767C8"/>
    <w:rsid w:val="003803C7"/>
    <w:rsid w:val="003812BA"/>
    <w:rsid w:val="003819C2"/>
    <w:rsid w:val="003824C2"/>
    <w:rsid w:val="00382646"/>
    <w:rsid w:val="00382B1F"/>
    <w:rsid w:val="00383D64"/>
    <w:rsid w:val="00384938"/>
    <w:rsid w:val="00384AEF"/>
    <w:rsid w:val="00385494"/>
    <w:rsid w:val="00385617"/>
    <w:rsid w:val="00385C5C"/>
    <w:rsid w:val="003862B7"/>
    <w:rsid w:val="00386446"/>
    <w:rsid w:val="00386DFC"/>
    <w:rsid w:val="00386E58"/>
    <w:rsid w:val="003871CE"/>
    <w:rsid w:val="003873F8"/>
    <w:rsid w:val="00390680"/>
    <w:rsid w:val="00390776"/>
    <w:rsid w:val="00390AC4"/>
    <w:rsid w:val="00390B58"/>
    <w:rsid w:val="0039203C"/>
    <w:rsid w:val="00392871"/>
    <w:rsid w:val="003929C9"/>
    <w:rsid w:val="0039311B"/>
    <w:rsid w:val="00393194"/>
    <w:rsid w:val="0039562B"/>
    <w:rsid w:val="0039580E"/>
    <w:rsid w:val="00395F98"/>
    <w:rsid w:val="003960D2"/>
    <w:rsid w:val="00397A3B"/>
    <w:rsid w:val="003A06BA"/>
    <w:rsid w:val="003A14B9"/>
    <w:rsid w:val="003A1958"/>
    <w:rsid w:val="003A1F62"/>
    <w:rsid w:val="003A221C"/>
    <w:rsid w:val="003A2515"/>
    <w:rsid w:val="003A2BF9"/>
    <w:rsid w:val="003A30FE"/>
    <w:rsid w:val="003A498E"/>
    <w:rsid w:val="003A4BC3"/>
    <w:rsid w:val="003A4CE2"/>
    <w:rsid w:val="003A506E"/>
    <w:rsid w:val="003A5375"/>
    <w:rsid w:val="003A55AC"/>
    <w:rsid w:val="003A7874"/>
    <w:rsid w:val="003B0904"/>
    <w:rsid w:val="003B0F4A"/>
    <w:rsid w:val="003B102A"/>
    <w:rsid w:val="003B11D6"/>
    <w:rsid w:val="003B5565"/>
    <w:rsid w:val="003B5FDC"/>
    <w:rsid w:val="003B600C"/>
    <w:rsid w:val="003B60BB"/>
    <w:rsid w:val="003B616E"/>
    <w:rsid w:val="003B68C6"/>
    <w:rsid w:val="003B6959"/>
    <w:rsid w:val="003B70BE"/>
    <w:rsid w:val="003C047C"/>
    <w:rsid w:val="003C06FA"/>
    <w:rsid w:val="003C0DD2"/>
    <w:rsid w:val="003C0F44"/>
    <w:rsid w:val="003C1D87"/>
    <w:rsid w:val="003C244D"/>
    <w:rsid w:val="003C2F72"/>
    <w:rsid w:val="003C3B0B"/>
    <w:rsid w:val="003C4375"/>
    <w:rsid w:val="003C49EE"/>
    <w:rsid w:val="003C55C3"/>
    <w:rsid w:val="003C5EFB"/>
    <w:rsid w:val="003C66BF"/>
    <w:rsid w:val="003C6802"/>
    <w:rsid w:val="003C7405"/>
    <w:rsid w:val="003C74F7"/>
    <w:rsid w:val="003C7A3C"/>
    <w:rsid w:val="003D005F"/>
    <w:rsid w:val="003D00B6"/>
    <w:rsid w:val="003D0121"/>
    <w:rsid w:val="003D10F8"/>
    <w:rsid w:val="003D14F0"/>
    <w:rsid w:val="003D18BE"/>
    <w:rsid w:val="003D25C4"/>
    <w:rsid w:val="003D2C16"/>
    <w:rsid w:val="003D2CF2"/>
    <w:rsid w:val="003D39E2"/>
    <w:rsid w:val="003D3C5A"/>
    <w:rsid w:val="003D3D88"/>
    <w:rsid w:val="003D3D9B"/>
    <w:rsid w:val="003D41EF"/>
    <w:rsid w:val="003D65D9"/>
    <w:rsid w:val="003D6794"/>
    <w:rsid w:val="003D6923"/>
    <w:rsid w:val="003D753B"/>
    <w:rsid w:val="003E125B"/>
    <w:rsid w:val="003E24FB"/>
    <w:rsid w:val="003E528B"/>
    <w:rsid w:val="003E54C6"/>
    <w:rsid w:val="003E59C1"/>
    <w:rsid w:val="003E6BFA"/>
    <w:rsid w:val="003E6D2E"/>
    <w:rsid w:val="003F0C7E"/>
    <w:rsid w:val="003F134F"/>
    <w:rsid w:val="003F24F0"/>
    <w:rsid w:val="003F2CBA"/>
    <w:rsid w:val="003F3C8A"/>
    <w:rsid w:val="003F45D0"/>
    <w:rsid w:val="003F517E"/>
    <w:rsid w:val="003F5357"/>
    <w:rsid w:val="003F5632"/>
    <w:rsid w:val="003F57C5"/>
    <w:rsid w:val="003F7E09"/>
    <w:rsid w:val="0040033F"/>
    <w:rsid w:val="004003D1"/>
    <w:rsid w:val="00400A20"/>
    <w:rsid w:val="00400B42"/>
    <w:rsid w:val="0040211D"/>
    <w:rsid w:val="00402896"/>
    <w:rsid w:val="00402E1F"/>
    <w:rsid w:val="0040323F"/>
    <w:rsid w:val="00403845"/>
    <w:rsid w:val="00403F90"/>
    <w:rsid w:val="004043D5"/>
    <w:rsid w:val="0040454E"/>
    <w:rsid w:val="004059E5"/>
    <w:rsid w:val="0040719F"/>
    <w:rsid w:val="00407538"/>
    <w:rsid w:val="00407726"/>
    <w:rsid w:val="0040779A"/>
    <w:rsid w:val="00407D02"/>
    <w:rsid w:val="00407D0C"/>
    <w:rsid w:val="0041046F"/>
    <w:rsid w:val="00410796"/>
    <w:rsid w:val="004107CB"/>
    <w:rsid w:val="0041094C"/>
    <w:rsid w:val="00411152"/>
    <w:rsid w:val="00411303"/>
    <w:rsid w:val="004122E2"/>
    <w:rsid w:val="0041305A"/>
    <w:rsid w:val="004130D1"/>
    <w:rsid w:val="00413734"/>
    <w:rsid w:val="00413ED6"/>
    <w:rsid w:val="0041494B"/>
    <w:rsid w:val="00415559"/>
    <w:rsid w:val="004160AF"/>
    <w:rsid w:val="00416FB5"/>
    <w:rsid w:val="00417054"/>
    <w:rsid w:val="0041766F"/>
    <w:rsid w:val="004178BC"/>
    <w:rsid w:val="00417B2E"/>
    <w:rsid w:val="004204AB"/>
    <w:rsid w:val="00421A20"/>
    <w:rsid w:val="00421E1F"/>
    <w:rsid w:val="0042257A"/>
    <w:rsid w:val="00425F7C"/>
    <w:rsid w:val="004264E3"/>
    <w:rsid w:val="0042727F"/>
    <w:rsid w:val="0043031D"/>
    <w:rsid w:val="00431FBC"/>
    <w:rsid w:val="004323E5"/>
    <w:rsid w:val="00432BFE"/>
    <w:rsid w:val="0043368C"/>
    <w:rsid w:val="00436743"/>
    <w:rsid w:val="00436CBB"/>
    <w:rsid w:val="004371D6"/>
    <w:rsid w:val="00437429"/>
    <w:rsid w:val="004379E7"/>
    <w:rsid w:val="004401CD"/>
    <w:rsid w:val="0044052B"/>
    <w:rsid w:val="0044127C"/>
    <w:rsid w:val="004412FB"/>
    <w:rsid w:val="00441DD1"/>
    <w:rsid w:val="004423BF"/>
    <w:rsid w:val="004425B2"/>
    <w:rsid w:val="0044311E"/>
    <w:rsid w:val="004437DD"/>
    <w:rsid w:val="00444A4F"/>
    <w:rsid w:val="00444B11"/>
    <w:rsid w:val="00444FA3"/>
    <w:rsid w:val="00445054"/>
    <w:rsid w:val="004452AC"/>
    <w:rsid w:val="00445B22"/>
    <w:rsid w:val="0044627F"/>
    <w:rsid w:val="004472EE"/>
    <w:rsid w:val="00447541"/>
    <w:rsid w:val="00447EF7"/>
    <w:rsid w:val="004507C8"/>
    <w:rsid w:val="0045220D"/>
    <w:rsid w:val="004523FB"/>
    <w:rsid w:val="004524E1"/>
    <w:rsid w:val="00454002"/>
    <w:rsid w:val="004548C1"/>
    <w:rsid w:val="004558F5"/>
    <w:rsid w:val="00456498"/>
    <w:rsid w:val="00456692"/>
    <w:rsid w:val="00457883"/>
    <w:rsid w:val="00460B08"/>
    <w:rsid w:val="00461D00"/>
    <w:rsid w:val="00462FE7"/>
    <w:rsid w:val="00464A2E"/>
    <w:rsid w:val="00466FBD"/>
    <w:rsid w:val="0046708F"/>
    <w:rsid w:val="00467B24"/>
    <w:rsid w:val="00470257"/>
    <w:rsid w:val="00470417"/>
    <w:rsid w:val="00471350"/>
    <w:rsid w:val="004715EA"/>
    <w:rsid w:val="00471975"/>
    <w:rsid w:val="00471CF3"/>
    <w:rsid w:val="0047202C"/>
    <w:rsid w:val="004720CC"/>
    <w:rsid w:val="004722AA"/>
    <w:rsid w:val="0047261A"/>
    <w:rsid w:val="004743CF"/>
    <w:rsid w:val="0047460E"/>
    <w:rsid w:val="00475155"/>
    <w:rsid w:val="00476102"/>
    <w:rsid w:val="00477877"/>
    <w:rsid w:val="004800EB"/>
    <w:rsid w:val="004802CD"/>
    <w:rsid w:val="00480F7C"/>
    <w:rsid w:val="004810CD"/>
    <w:rsid w:val="00481F9C"/>
    <w:rsid w:val="00482A4A"/>
    <w:rsid w:val="00482F87"/>
    <w:rsid w:val="004837A3"/>
    <w:rsid w:val="00484577"/>
    <w:rsid w:val="00486503"/>
    <w:rsid w:val="00486E25"/>
    <w:rsid w:val="004901B7"/>
    <w:rsid w:val="00491E88"/>
    <w:rsid w:val="004926A1"/>
    <w:rsid w:val="00492946"/>
    <w:rsid w:val="00493946"/>
    <w:rsid w:val="0049419F"/>
    <w:rsid w:val="00494962"/>
    <w:rsid w:val="00494CB2"/>
    <w:rsid w:val="00494F3F"/>
    <w:rsid w:val="004959C7"/>
    <w:rsid w:val="00496763"/>
    <w:rsid w:val="004977D5"/>
    <w:rsid w:val="00497CEB"/>
    <w:rsid w:val="00497E9A"/>
    <w:rsid w:val="004A0513"/>
    <w:rsid w:val="004A0E08"/>
    <w:rsid w:val="004A1A73"/>
    <w:rsid w:val="004A2627"/>
    <w:rsid w:val="004A2ABE"/>
    <w:rsid w:val="004A31DE"/>
    <w:rsid w:val="004A3283"/>
    <w:rsid w:val="004A3D41"/>
    <w:rsid w:val="004A4744"/>
    <w:rsid w:val="004A54C2"/>
    <w:rsid w:val="004A57CA"/>
    <w:rsid w:val="004A7BFF"/>
    <w:rsid w:val="004B06E2"/>
    <w:rsid w:val="004B0C82"/>
    <w:rsid w:val="004B1DD6"/>
    <w:rsid w:val="004B2349"/>
    <w:rsid w:val="004B2466"/>
    <w:rsid w:val="004B3588"/>
    <w:rsid w:val="004B3D33"/>
    <w:rsid w:val="004B4E4E"/>
    <w:rsid w:val="004B500A"/>
    <w:rsid w:val="004B6018"/>
    <w:rsid w:val="004B62DA"/>
    <w:rsid w:val="004B785D"/>
    <w:rsid w:val="004C002E"/>
    <w:rsid w:val="004C07C4"/>
    <w:rsid w:val="004C1CBD"/>
    <w:rsid w:val="004C2983"/>
    <w:rsid w:val="004C304E"/>
    <w:rsid w:val="004C34F5"/>
    <w:rsid w:val="004C383F"/>
    <w:rsid w:val="004C432B"/>
    <w:rsid w:val="004C5F02"/>
    <w:rsid w:val="004C7A6F"/>
    <w:rsid w:val="004D0746"/>
    <w:rsid w:val="004D1642"/>
    <w:rsid w:val="004D25F8"/>
    <w:rsid w:val="004D277B"/>
    <w:rsid w:val="004D390D"/>
    <w:rsid w:val="004D39B1"/>
    <w:rsid w:val="004D3A57"/>
    <w:rsid w:val="004D495D"/>
    <w:rsid w:val="004D5451"/>
    <w:rsid w:val="004D5776"/>
    <w:rsid w:val="004D588A"/>
    <w:rsid w:val="004D64F8"/>
    <w:rsid w:val="004D6A16"/>
    <w:rsid w:val="004D6F09"/>
    <w:rsid w:val="004D7044"/>
    <w:rsid w:val="004D7962"/>
    <w:rsid w:val="004E1609"/>
    <w:rsid w:val="004E1DE1"/>
    <w:rsid w:val="004E2297"/>
    <w:rsid w:val="004E38AE"/>
    <w:rsid w:val="004E3A4D"/>
    <w:rsid w:val="004E48E6"/>
    <w:rsid w:val="004E4D12"/>
    <w:rsid w:val="004E61B7"/>
    <w:rsid w:val="004E65E0"/>
    <w:rsid w:val="004E67C5"/>
    <w:rsid w:val="004E6F45"/>
    <w:rsid w:val="004E7936"/>
    <w:rsid w:val="004F02CA"/>
    <w:rsid w:val="004F1543"/>
    <w:rsid w:val="004F193F"/>
    <w:rsid w:val="004F1956"/>
    <w:rsid w:val="004F2970"/>
    <w:rsid w:val="004F308B"/>
    <w:rsid w:val="004F3763"/>
    <w:rsid w:val="004F5F3A"/>
    <w:rsid w:val="004F76AD"/>
    <w:rsid w:val="00500017"/>
    <w:rsid w:val="00500C83"/>
    <w:rsid w:val="005010BA"/>
    <w:rsid w:val="0050127D"/>
    <w:rsid w:val="00501295"/>
    <w:rsid w:val="005026FE"/>
    <w:rsid w:val="005035D0"/>
    <w:rsid w:val="00504FC3"/>
    <w:rsid w:val="00505622"/>
    <w:rsid w:val="0050666A"/>
    <w:rsid w:val="00506A1D"/>
    <w:rsid w:val="00506ED0"/>
    <w:rsid w:val="0050714D"/>
    <w:rsid w:val="00507202"/>
    <w:rsid w:val="005078B7"/>
    <w:rsid w:val="00511786"/>
    <w:rsid w:val="00512010"/>
    <w:rsid w:val="00513162"/>
    <w:rsid w:val="00513341"/>
    <w:rsid w:val="0051352B"/>
    <w:rsid w:val="005136D5"/>
    <w:rsid w:val="00514DD0"/>
    <w:rsid w:val="005154DF"/>
    <w:rsid w:val="005155C5"/>
    <w:rsid w:val="00515998"/>
    <w:rsid w:val="00516E89"/>
    <w:rsid w:val="005177FB"/>
    <w:rsid w:val="00520C3A"/>
    <w:rsid w:val="00520F74"/>
    <w:rsid w:val="0052303E"/>
    <w:rsid w:val="00523961"/>
    <w:rsid w:val="00523C3B"/>
    <w:rsid w:val="00523E40"/>
    <w:rsid w:val="00523EF9"/>
    <w:rsid w:val="005243C2"/>
    <w:rsid w:val="00524C31"/>
    <w:rsid w:val="005253F2"/>
    <w:rsid w:val="00525F60"/>
    <w:rsid w:val="00525FA0"/>
    <w:rsid w:val="00527BD5"/>
    <w:rsid w:val="0053020B"/>
    <w:rsid w:val="00530CC3"/>
    <w:rsid w:val="00530CDB"/>
    <w:rsid w:val="00530DB3"/>
    <w:rsid w:val="005317F6"/>
    <w:rsid w:val="0053271D"/>
    <w:rsid w:val="005336E2"/>
    <w:rsid w:val="00533A4A"/>
    <w:rsid w:val="00534153"/>
    <w:rsid w:val="0053497E"/>
    <w:rsid w:val="00535289"/>
    <w:rsid w:val="005358D2"/>
    <w:rsid w:val="00536180"/>
    <w:rsid w:val="005367B9"/>
    <w:rsid w:val="00537E9E"/>
    <w:rsid w:val="005401F0"/>
    <w:rsid w:val="00541212"/>
    <w:rsid w:val="005414B9"/>
    <w:rsid w:val="00542DC2"/>
    <w:rsid w:val="005448EE"/>
    <w:rsid w:val="00544D9D"/>
    <w:rsid w:val="005458AF"/>
    <w:rsid w:val="0054596B"/>
    <w:rsid w:val="00545C80"/>
    <w:rsid w:val="00545F75"/>
    <w:rsid w:val="00546A73"/>
    <w:rsid w:val="00546EFE"/>
    <w:rsid w:val="00551799"/>
    <w:rsid w:val="005521EB"/>
    <w:rsid w:val="005525B2"/>
    <w:rsid w:val="00552874"/>
    <w:rsid w:val="00552E14"/>
    <w:rsid w:val="0055322E"/>
    <w:rsid w:val="00553C11"/>
    <w:rsid w:val="00553C52"/>
    <w:rsid w:val="00553CDA"/>
    <w:rsid w:val="00554FD5"/>
    <w:rsid w:val="005553FC"/>
    <w:rsid w:val="00555DEB"/>
    <w:rsid w:val="00556A09"/>
    <w:rsid w:val="0055728C"/>
    <w:rsid w:val="005577E4"/>
    <w:rsid w:val="005603E8"/>
    <w:rsid w:val="005604AA"/>
    <w:rsid w:val="005608A6"/>
    <w:rsid w:val="005629A7"/>
    <w:rsid w:val="00563517"/>
    <w:rsid w:val="00564433"/>
    <w:rsid w:val="00565D50"/>
    <w:rsid w:val="00565F07"/>
    <w:rsid w:val="00566118"/>
    <w:rsid w:val="00566885"/>
    <w:rsid w:val="00566A0F"/>
    <w:rsid w:val="00566E9C"/>
    <w:rsid w:val="005673CA"/>
    <w:rsid w:val="005675D6"/>
    <w:rsid w:val="005677A9"/>
    <w:rsid w:val="00570014"/>
    <w:rsid w:val="00570E3F"/>
    <w:rsid w:val="00571896"/>
    <w:rsid w:val="00573AEA"/>
    <w:rsid w:val="00573DF6"/>
    <w:rsid w:val="005744D6"/>
    <w:rsid w:val="00574611"/>
    <w:rsid w:val="00574953"/>
    <w:rsid w:val="00574D65"/>
    <w:rsid w:val="00574D9D"/>
    <w:rsid w:val="00576A93"/>
    <w:rsid w:val="005773BB"/>
    <w:rsid w:val="00577415"/>
    <w:rsid w:val="00580F09"/>
    <w:rsid w:val="00581AA3"/>
    <w:rsid w:val="00583BC1"/>
    <w:rsid w:val="00584550"/>
    <w:rsid w:val="0058474E"/>
    <w:rsid w:val="00584CAB"/>
    <w:rsid w:val="00584F17"/>
    <w:rsid w:val="00585029"/>
    <w:rsid w:val="00585198"/>
    <w:rsid w:val="00586188"/>
    <w:rsid w:val="005869EC"/>
    <w:rsid w:val="00587C94"/>
    <w:rsid w:val="00590016"/>
    <w:rsid w:val="00590906"/>
    <w:rsid w:val="00590DA5"/>
    <w:rsid w:val="00593982"/>
    <w:rsid w:val="005939DE"/>
    <w:rsid w:val="00594117"/>
    <w:rsid w:val="0059547F"/>
    <w:rsid w:val="005957DB"/>
    <w:rsid w:val="00597429"/>
    <w:rsid w:val="005A083B"/>
    <w:rsid w:val="005A0E72"/>
    <w:rsid w:val="005A1966"/>
    <w:rsid w:val="005A1CAE"/>
    <w:rsid w:val="005A2E88"/>
    <w:rsid w:val="005A3950"/>
    <w:rsid w:val="005A3956"/>
    <w:rsid w:val="005A3E41"/>
    <w:rsid w:val="005A4657"/>
    <w:rsid w:val="005A5622"/>
    <w:rsid w:val="005A7A62"/>
    <w:rsid w:val="005B09EB"/>
    <w:rsid w:val="005B1BCC"/>
    <w:rsid w:val="005B205E"/>
    <w:rsid w:val="005B35CE"/>
    <w:rsid w:val="005B3F4A"/>
    <w:rsid w:val="005B410A"/>
    <w:rsid w:val="005B5997"/>
    <w:rsid w:val="005B65F3"/>
    <w:rsid w:val="005B7383"/>
    <w:rsid w:val="005C135E"/>
    <w:rsid w:val="005C3011"/>
    <w:rsid w:val="005C380A"/>
    <w:rsid w:val="005C41BD"/>
    <w:rsid w:val="005C46F5"/>
    <w:rsid w:val="005C4C55"/>
    <w:rsid w:val="005C50B9"/>
    <w:rsid w:val="005C5455"/>
    <w:rsid w:val="005C576E"/>
    <w:rsid w:val="005C63E7"/>
    <w:rsid w:val="005C66DA"/>
    <w:rsid w:val="005C6BD6"/>
    <w:rsid w:val="005C7359"/>
    <w:rsid w:val="005D0019"/>
    <w:rsid w:val="005D1CBC"/>
    <w:rsid w:val="005D2165"/>
    <w:rsid w:val="005D269F"/>
    <w:rsid w:val="005D26FF"/>
    <w:rsid w:val="005D2D6C"/>
    <w:rsid w:val="005D38BF"/>
    <w:rsid w:val="005D4A10"/>
    <w:rsid w:val="005D4A80"/>
    <w:rsid w:val="005D4C28"/>
    <w:rsid w:val="005D5528"/>
    <w:rsid w:val="005D6E57"/>
    <w:rsid w:val="005E0447"/>
    <w:rsid w:val="005E0573"/>
    <w:rsid w:val="005E217E"/>
    <w:rsid w:val="005E2370"/>
    <w:rsid w:val="005E2438"/>
    <w:rsid w:val="005E3634"/>
    <w:rsid w:val="005E4E7F"/>
    <w:rsid w:val="005E4F8E"/>
    <w:rsid w:val="005E577A"/>
    <w:rsid w:val="005E5BDA"/>
    <w:rsid w:val="005E5BEE"/>
    <w:rsid w:val="005E5F55"/>
    <w:rsid w:val="005E6C4A"/>
    <w:rsid w:val="005E71C6"/>
    <w:rsid w:val="005E7537"/>
    <w:rsid w:val="005E779F"/>
    <w:rsid w:val="005E7BC1"/>
    <w:rsid w:val="005F0252"/>
    <w:rsid w:val="005F4CD9"/>
    <w:rsid w:val="005F5D13"/>
    <w:rsid w:val="005F6F3B"/>
    <w:rsid w:val="006005E1"/>
    <w:rsid w:val="006016EC"/>
    <w:rsid w:val="0060172A"/>
    <w:rsid w:val="00602B87"/>
    <w:rsid w:val="00603912"/>
    <w:rsid w:val="00603CA7"/>
    <w:rsid w:val="006041EF"/>
    <w:rsid w:val="00604D94"/>
    <w:rsid w:val="006053E8"/>
    <w:rsid w:val="006063BC"/>
    <w:rsid w:val="00606736"/>
    <w:rsid w:val="00606EFC"/>
    <w:rsid w:val="00607C03"/>
    <w:rsid w:val="006115A9"/>
    <w:rsid w:val="00611EC1"/>
    <w:rsid w:val="00612545"/>
    <w:rsid w:val="00612DF1"/>
    <w:rsid w:val="00612EED"/>
    <w:rsid w:val="0061314B"/>
    <w:rsid w:val="00613E47"/>
    <w:rsid w:val="006141ED"/>
    <w:rsid w:val="00614D2A"/>
    <w:rsid w:val="00615F1A"/>
    <w:rsid w:val="006161BF"/>
    <w:rsid w:val="00616498"/>
    <w:rsid w:val="006165E8"/>
    <w:rsid w:val="0061719B"/>
    <w:rsid w:val="0062022D"/>
    <w:rsid w:val="00620B86"/>
    <w:rsid w:val="00622E58"/>
    <w:rsid w:val="006234E4"/>
    <w:rsid w:val="0062396A"/>
    <w:rsid w:val="00623E49"/>
    <w:rsid w:val="00623F83"/>
    <w:rsid w:val="0062474F"/>
    <w:rsid w:val="00624F92"/>
    <w:rsid w:val="006255E0"/>
    <w:rsid w:val="00625804"/>
    <w:rsid w:val="0062679B"/>
    <w:rsid w:val="0062777B"/>
    <w:rsid w:val="00630FCA"/>
    <w:rsid w:val="006311CD"/>
    <w:rsid w:val="006316BD"/>
    <w:rsid w:val="006327A6"/>
    <w:rsid w:val="00632980"/>
    <w:rsid w:val="00632C84"/>
    <w:rsid w:val="006336AE"/>
    <w:rsid w:val="00633862"/>
    <w:rsid w:val="00633C3B"/>
    <w:rsid w:val="00633CD2"/>
    <w:rsid w:val="00633E68"/>
    <w:rsid w:val="00634108"/>
    <w:rsid w:val="006346CE"/>
    <w:rsid w:val="00634B56"/>
    <w:rsid w:val="006353A7"/>
    <w:rsid w:val="00636756"/>
    <w:rsid w:val="00636D9D"/>
    <w:rsid w:val="00636DA6"/>
    <w:rsid w:val="00636E9B"/>
    <w:rsid w:val="00637620"/>
    <w:rsid w:val="006414A0"/>
    <w:rsid w:val="00642727"/>
    <w:rsid w:val="006427EC"/>
    <w:rsid w:val="00642ACB"/>
    <w:rsid w:val="00642C18"/>
    <w:rsid w:val="006430E5"/>
    <w:rsid w:val="00643ABF"/>
    <w:rsid w:val="00643D9E"/>
    <w:rsid w:val="00644877"/>
    <w:rsid w:val="00645382"/>
    <w:rsid w:val="0064724C"/>
    <w:rsid w:val="00647AD0"/>
    <w:rsid w:val="00647C66"/>
    <w:rsid w:val="00650074"/>
    <w:rsid w:val="00650397"/>
    <w:rsid w:val="00651551"/>
    <w:rsid w:val="00652495"/>
    <w:rsid w:val="00653176"/>
    <w:rsid w:val="006531FD"/>
    <w:rsid w:val="006537C3"/>
    <w:rsid w:val="00653AC0"/>
    <w:rsid w:val="00653F50"/>
    <w:rsid w:val="006555EC"/>
    <w:rsid w:val="00655B77"/>
    <w:rsid w:val="00657D64"/>
    <w:rsid w:val="00657E8D"/>
    <w:rsid w:val="0066020B"/>
    <w:rsid w:val="006606FF"/>
    <w:rsid w:val="00660AB5"/>
    <w:rsid w:val="00661C7A"/>
    <w:rsid w:val="00662376"/>
    <w:rsid w:val="006624BD"/>
    <w:rsid w:val="006640AA"/>
    <w:rsid w:val="006645FC"/>
    <w:rsid w:val="00664F46"/>
    <w:rsid w:val="006656A2"/>
    <w:rsid w:val="00666A59"/>
    <w:rsid w:val="00666E14"/>
    <w:rsid w:val="0066727C"/>
    <w:rsid w:val="00667DA1"/>
    <w:rsid w:val="0067008E"/>
    <w:rsid w:val="0067139C"/>
    <w:rsid w:val="00671556"/>
    <w:rsid w:val="00672056"/>
    <w:rsid w:val="006728CF"/>
    <w:rsid w:val="00673874"/>
    <w:rsid w:val="006749C0"/>
    <w:rsid w:val="006757A6"/>
    <w:rsid w:val="00676804"/>
    <w:rsid w:val="006769C9"/>
    <w:rsid w:val="00677345"/>
    <w:rsid w:val="006802AF"/>
    <w:rsid w:val="00680521"/>
    <w:rsid w:val="006805D5"/>
    <w:rsid w:val="00680AAD"/>
    <w:rsid w:val="00680B66"/>
    <w:rsid w:val="00680DD6"/>
    <w:rsid w:val="00681E45"/>
    <w:rsid w:val="006823B6"/>
    <w:rsid w:val="00682F49"/>
    <w:rsid w:val="00683163"/>
    <w:rsid w:val="00683506"/>
    <w:rsid w:val="0068433E"/>
    <w:rsid w:val="006860B9"/>
    <w:rsid w:val="006862FA"/>
    <w:rsid w:val="006866FE"/>
    <w:rsid w:val="006868D7"/>
    <w:rsid w:val="006869B4"/>
    <w:rsid w:val="00686FAA"/>
    <w:rsid w:val="00687CFC"/>
    <w:rsid w:val="00690343"/>
    <w:rsid w:val="00690CE8"/>
    <w:rsid w:val="00691276"/>
    <w:rsid w:val="0069248B"/>
    <w:rsid w:val="00692BD9"/>
    <w:rsid w:val="00693317"/>
    <w:rsid w:val="00694252"/>
    <w:rsid w:val="00694A0A"/>
    <w:rsid w:val="0069555E"/>
    <w:rsid w:val="00695877"/>
    <w:rsid w:val="00696E78"/>
    <w:rsid w:val="006978D4"/>
    <w:rsid w:val="00697B3E"/>
    <w:rsid w:val="00697D79"/>
    <w:rsid w:val="006A091F"/>
    <w:rsid w:val="006A0AD5"/>
    <w:rsid w:val="006A0EAC"/>
    <w:rsid w:val="006A10F8"/>
    <w:rsid w:val="006A2637"/>
    <w:rsid w:val="006A288D"/>
    <w:rsid w:val="006A2B9E"/>
    <w:rsid w:val="006A2BEE"/>
    <w:rsid w:val="006A2D09"/>
    <w:rsid w:val="006A2EEE"/>
    <w:rsid w:val="006A32EA"/>
    <w:rsid w:val="006A3B4B"/>
    <w:rsid w:val="006A47E9"/>
    <w:rsid w:val="006A496B"/>
    <w:rsid w:val="006A4DA9"/>
    <w:rsid w:val="006A5582"/>
    <w:rsid w:val="006A637A"/>
    <w:rsid w:val="006A6575"/>
    <w:rsid w:val="006A6C39"/>
    <w:rsid w:val="006A7195"/>
    <w:rsid w:val="006A7B4A"/>
    <w:rsid w:val="006B0208"/>
    <w:rsid w:val="006B030F"/>
    <w:rsid w:val="006B1BAE"/>
    <w:rsid w:val="006B213D"/>
    <w:rsid w:val="006B24C4"/>
    <w:rsid w:val="006B251D"/>
    <w:rsid w:val="006B366D"/>
    <w:rsid w:val="006B488A"/>
    <w:rsid w:val="006B56D5"/>
    <w:rsid w:val="006B66C4"/>
    <w:rsid w:val="006B72F8"/>
    <w:rsid w:val="006B75B6"/>
    <w:rsid w:val="006B7A67"/>
    <w:rsid w:val="006C0688"/>
    <w:rsid w:val="006C0832"/>
    <w:rsid w:val="006C0BA1"/>
    <w:rsid w:val="006C19E8"/>
    <w:rsid w:val="006C1E48"/>
    <w:rsid w:val="006C2593"/>
    <w:rsid w:val="006C2A26"/>
    <w:rsid w:val="006C3199"/>
    <w:rsid w:val="006C352C"/>
    <w:rsid w:val="006C3AB6"/>
    <w:rsid w:val="006C4194"/>
    <w:rsid w:val="006C472F"/>
    <w:rsid w:val="006C4DFB"/>
    <w:rsid w:val="006C699E"/>
    <w:rsid w:val="006C6A2A"/>
    <w:rsid w:val="006C6F52"/>
    <w:rsid w:val="006C7048"/>
    <w:rsid w:val="006C7763"/>
    <w:rsid w:val="006D0012"/>
    <w:rsid w:val="006D1159"/>
    <w:rsid w:val="006D24C4"/>
    <w:rsid w:val="006D4467"/>
    <w:rsid w:val="006D44FF"/>
    <w:rsid w:val="006D4BA7"/>
    <w:rsid w:val="006D60AD"/>
    <w:rsid w:val="006D63A6"/>
    <w:rsid w:val="006D74C4"/>
    <w:rsid w:val="006E057B"/>
    <w:rsid w:val="006E11CB"/>
    <w:rsid w:val="006E2891"/>
    <w:rsid w:val="006E2961"/>
    <w:rsid w:val="006E2ED3"/>
    <w:rsid w:val="006E30C1"/>
    <w:rsid w:val="006E4219"/>
    <w:rsid w:val="006E5990"/>
    <w:rsid w:val="006E5B75"/>
    <w:rsid w:val="006E5CA4"/>
    <w:rsid w:val="006E5FC7"/>
    <w:rsid w:val="006E62C3"/>
    <w:rsid w:val="006E6AD2"/>
    <w:rsid w:val="006E6BBC"/>
    <w:rsid w:val="006E7021"/>
    <w:rsid w:val="006E72DA"/>
    <w:rsid w:val="006E7FBD"/>
    <w:rsid w:val="006F055F"/>
    <w:rsid w:val="006F0DD9"/>
    <w:rsid w:val="006F1A39"/>
    <w:rsid w:val="006F1C09"/>
    <w:rsid w:val="006F1FFB"/>
    <w:rsid w:val="006F23AF"/>
    <w:rsid w:val="006F2730"/>
    <w:rsid w:val="006F2D95"/>
    <w:rsid w:val="006F33ED"/>
    <w:rsid w:val="006F34DA"/>
    <w:rsid w:val="006F3985"/>
    <w:rsid w:val="006F44E6"/>
    <w:rsid w:val="006F46B6"/>
    <w:rsid w:val="007007AD"/>
    <w:rsid w:val="00700C2B"/>
    <w:rsid w:val="00700D5B"/>
    <w:rsid w:val="007011F4"/>
    <w:rsid w:val="00701373"/>
    <w:rsid w:val="00701E20"/>
    <w:rsid w:val="0070232C"/>
    <w:rsid w:val="007024B6"/>
    <w:rsid w:val="0070366F"/>
    <w:rsid w:val="0070427A"/>
    <w:rsid w:val="0070563A"/>
    <w:rsid w:val="00705AD1"/>
    <w:rsid w:val="00705B26"/>
    <w:rsid w:val="00705E64"/>
    <w:rsid w:val="0070602B"/>
    <w:rsid w:val="00706EFF"/>
    <w:rsid w:val="007072D9"/>
    <w:rsid w:val="00707A82"/>
    <w:rsid w:val="007100BF"/>
    <w:rsid w:val="00710EE0"/>
    <w:rsid w:val="00711880"/>
    <w:rsid w:val="007123C0"/>
    <w:rsid w:val="00712887"/>
    <w:rsid w:val="0071293C"/>
    <w:rsid w:val="007132B8"/>
    <w:rsid w:val="00716E81"/>
    <w:rsid w:val="007173BD"/>
    <w:rsid w:val="00717A1E"/>
    <w:rsid w:val="00720613"/>
    <w:rsid w:val="00722129"/>
    <w:rsid w:val="007229A7"/>
    <w:rsid w:val="007229B9"/>
    <w:rsid w:val="00725499"/>
    <w:rsid w:val="00725D22"/>
    <w:rsid w:val="0072654D"/>
    <w:rsid w:val="007269A5"/>
    <w:rsid w:val="00727139"/>
    <w:rsid w:val="00727306"/>
    <w:rsid w:val="00727641"/>
    <w:rsid w:val="00727941"/>
    <w:rsid w:val="00730E5D"/>
    <w:rsid w:val="00732446"/>
    <w:rsid w:val="00732C21"/>
    <w:rsid w:val="00732C3E"/>
    <w:rsid w:val="007333A6"/>
    <w:rsid w:val="00734C9A"/>
    <w:rsid w:val="007352FE"/>
    <w:rsid w:val="007353F3"/>
    <w:rsid w:val="00735CCC"/>
    <w:rsid w:val="00736085"/>
    <w:rsid w:val="00736B3C"/>
    <w:rsid w:val="0073750D"/>
    <w:rsid w:val="0073773D"/>
    <w:rsid w:val="007407A9"/>
    <w:rsid w:val="00740DE6"/>
    <w:rsid w:val="007423B6"/>
    <w:rsid w:val="00742926"/>
    <w:rsid w:val="00743C73"/>
    <w:rsid w:val="0074484B"/>
    <w:rsid w:val="007453C4"/>
    <w:rsid w:val="00745E2A"/>
    <w:rsid w:val="00745F34"/>
    <w:rsid w:val="00747815"/>
    <w:rsid w:val="00747922"/>
    <w:rsid w:val="00747DD3"/>
    <w:rsid w:val="00750FB1"/>
    <w:rsid w:val="00751904"/>
    <w:rsid w:val="00751A89"/>
    <w:rsid w:val="007522DF"/>
    <w:rsid w:val="00752DC0"/>
    <w:rsid w:val="00753CB5"/>
    <w:rsid w:val="00755C18"/>
    <w:rsid w:val="00756299"/>
    <w:rsid w:val="007564DC"/>
    <w:rsid w:val="00757808"/>
    <w:rsid w:val="00760022"/>
    <w:rsid w:val="007603E5"/>
    <w:rsid w:val="007607F3"/>
    <w:rsid w:val="007607F5"/>
    <w:rsid w:val="00760FFE"/>
    <w:rsid w:val="00761139"/>
    <w:rsid w:val="00761584"/>
    <w:rsid w:val="0076183B"/>
    <w:rsid w:val="00761946"/>
    <w:rsid w:val="00761D75"/>
    <w:rsid w:val="00762962"/>
    <w:rsid w:val="00762DDF"/>
    <w:rsid w:val="00763058"/>
    <w:rsid w:val="00763BDA"/>
    <w:rsid w:val="0076417E"/>
    <w:rsid w:val="0076501C"/>
    <w:rsid w:val="007666EA"/>
    <w:rsid w:val="0076714C"/>
    <w:rsid w:val="00770C41"/>
    <w:rsid w:val="00770C46"/>
    <w:rsid w:val="007718D7"/>
    <w:rsid w:val="00772333"/>
    <w:rsid w:val="007743EE"/>
    <w:rsid w:val="00774806"/>
    <w:rsid w:val="007750DC"/>
    <w:rsid w:val="00775C8A"/>
    <w:rsid w:val="007761FF"/>
    <w:rsid w:val="00776658"/>
    <w:rsid w:val="00777AAA"/>
    <w:rsid w:val="00780143"/>
    <w:rsid w:val="00780859"/>
    <w:rsid w:val="0078106A"/>
    <w:rsid w:val="0078187C"/>
    <w:rsid w:val="007827EC"/>
    <w:rsid w:val="00782C08"/>
    <w:rsid w:val="00782D34"/>
    <w:rsid w:val="007838C0"/>
    <w:rsid w:val="007839DD"/>
    <w:rsid w:val="00784373"/>
    <w:rsid w:val="00784511"/>
    <w:rsid w:val="0078519A"/>
    <w:rsid w:val="00785360"/>
    <w:rsid w:val="00786515"/>
    <w:rsid w:val="0078782A"/>
    <w:rsid w:val="00787AF1"/>
    <w:rsid w:val="00790D46"/>
    <w:rsid w:val="00791209"/>
    <w:rsid w:val="007919D5"/>
    <w:rsid w:val="0079229E"/>
    <w:rsid w:val="0079244F"/>
    <w:rsid w:val="00792D18"/>
    <w:rsid w:val="00794439"/>
    <w:rsid w:val="00797102"/>
    <w:rsid w:val="0079714A"/>
    <w:rsid w:val="007A04E5"/>
    <w:rsid w:val="007A099F"/>
    <w:rsid w:val="007A1146"/>
    <w:rsid w:val="007A379B"/>
    <w:rsid w:val="007A4A13"/>
    <w:rsid w:val="007A4A56"/>
    <w:rsid w:val="007A5BC6"/>
    <w:rsid w:val="007A5E59"/>
    <w:rsid w:val="007A6ABF"/>
    <w:rsid w:val="007A6C07"/>
    <w:rsid w:val="007A74B6"/>
    <w:rsid w:val="007A7708"/>
    <w:rsid w:val="007B026A"/>
    <w:rsid w:val="007B1176"/>
    <w:rsid w:val="007B1406"/>
    <w:rsid w:val="007B29AB"/>
    <w:rsid w:val="007B2E56"/>
    <w:rsid w:val="007B2EEB"/>
    <w:rsid w:val="007B2FD6"/>
    <w:rsid w:val="007B30A2"/>
    <w:rsid w:val="007B4538"/>
    <w:rsid w:val="007B48DD"/>
    <w:rsid w:val="007B4B2C"/>
    <w:rsid w:val="007B50D1"/>
    <w:rsid w:val="007B64AA"/>
    <w:rsid w:val="007B653C"/>
    <w:rsid w:val="007B6652"/>
    <w:rsid w:val="007B702A"/>
    <w:rsid w:val="007B724C"/>
    <w:rsid w:val="007B74AF"/>
    <w:rsid w:val="007C13B6"/>
    <w:rsid w:val="007C2558"/>
    <w:rsid w:val="007C33ED"/>
    <w:rsid w:val="007C452E"/>
    <w:rsid w:val="007C64BF"/>
    <w:rsid w:val="007C666A"/>
    <w:rsid w:val="007C6966"/>
    <w:rsid w:val="007C6F6D"/>
    <w:rsid w:val="007C7666"/>
    <w:rsid w:val="007D1B69"/>
    <w:rsid w:val="007D1D2C"/>
    <w:rsid w:val="007D2013"/>
    <w:rsid w:val="007D2640"/>
    <w:rsid w:val="007D2887"/>
    <w:rsid w:val="007D3BE2"/>
    <w:rsid w:val="007D44F9"/>
    <w:rsid w:val="007D4C9A"/>
    <w:rsid w:val="007D5884"/>
    <w:rsid w:val="007D5D1B"/>
    <w:rsid w:val="007D6020"/>
    <w:rsid w:val="007D6B0E"/>
    <w:rsid w:val="007D6FC9"/>
    <w:rsid w:val="007D74FB"/>
    <w:rsid w:val="007D757D"/>
    <w:rsid w:val="007D7E25"/>
    <w:rsid w:val="007E0429"/>
    <w:rsid w:val="007E0507"/>
    <w:rsid w:val="007E0CCD"/>
    <w:rsid w:val="007E15AA"/>
    <w:rsid w:val="007E1660"/>
    <w:rsid w:val="007E1B19"/>
    <w:rsid w:val="007E1B8E"/>
    <w:rsid w:val="007E2582"/>
    <w:rsid w:val="007E29DB"/>
    <w:rsid w:val="007E3343"/>
    <w:rsid w:val="007E3B31"/>
    <w:rsid w:val="007E3BE7"/>
    <w:rsid w:val="007E43C9"/>
    <w:rsid w:val="007E4B4D"/>
    <w:rsid w:val="007E4D97"/>
    <w:rsid w:val="007E5158"/>
    <w:rsid w:val="007E5A65"/>
    <w:rsid w:val="007E632F"/>
    <w:rsid w:val="007E6623"/>
    <w:rsid w:val="007E70C1"/>
    <w:rsid w:val="007E773E"/>
    <w:rsid w:val="007E7F3B"/>
    <w:rsid w:val="007F0484"/>
    <w:rsid w:val="007F0695"/>
    <w:rsid w:val="007F0D4B"/>
    <w:rsid w:val="007F0F49"/>
    <w:rsid w:val="007F1012"/>
    <w:rsid w:val="007F137A"/>
    <w:rsid w:val="007F2200"/>
    <w:rsid w:val="007F2869"/>
    <w:rsid w:val="007F3CE4"/>
    <w:rsid w:val="007F4108"/>
    <w:rsid w:val="007F4767"/>
    <w:rsid w:val="007F4FB5"/>
    <w:rsid w:val="007F5673"/>
    <w:rsid w:val="007F60AC"/>
    <w:rsid w:val="007F6270"/>
    <w:rsid w:val="007F65DD"/>
    <w:rsid w:val="007F6E64"/>
    <w:rsid w:val="007F72AC"/>
    <w:rsid w:val="007F752B"/>
    <w:rsid w:val="007F7CF7"/>
    <w:rsid w:val="008002E0"/>
    <w:rsid w:val="008011D9"/>
    <w:rsid w:val="0080125C"/>
    <w:rsid w:val="0080131C"/>
    <w:rsid w:val="008018A8"/>
    <w:rsid w:val="00803417"/>
    <w:rsid w:val="008039CB"/>
    <w:rsid w:val="0080462C"/>
    <w:rsid w:val="00804D6C"/>
    <w:rsid w:val="00804DA6"/>
    <w:rsid w:val="00804EB4"/>
    <w:rsid w:val="00804FAF"/>
    <w:rsid w:val="00805338"/>
    <w:rsid w:val="008058B9"/>
    <w:rsid w:val="00806DD1"/>
    <w:rsid w:val="00807756"/>
    <w:rsid w:val="00810C4B"/>
    <w:rsid w:val="0081162F"/>
    <w:rsid w:val="00812BD6"/>
    <w:rsid w:val="00813415"/>
    <w:rsid w:val="00813C37"/>
    <w:rsid w:val="008141AB"/>
    <w:rsid w:val="008168FD"/>
    <w:rsid w:val="00816BEE"/>
    <w:rsid w:val="0082057F"/>
    <w:rsid w:val="00820CDF"/>
    <w:rsid w:val="00821960"/>
    <w:rsid w:val="00821D27"/>
    <w:rsid w:val="00822EAE"/>
    <w:rsid w:val="00822FBC"/>
    <w:rsid w:val="008239D7"/>
    <w:rsid w:val="00823DFB"/>
    <w:rsid w:val="00825692"/>
    <w:rsid w:val="00825BBF"/>
    <w:rsid w:val="00825D6A"/>
    <w:rsid w:val="008271D7"/>
    <w:rsid w:val="00827D20"/>
    <w:rsid w:val="00830654"/>
    <w:rsid w:val="008309BE"/>
    <w:rsid w:val="00830AA0"/>
    <w:rsid w:val="00830D49"/>
    <w:rsid w:val="008310D0"/>
    <w:rsid w:val="008312ED"/>
    <w:rsid w:val="0083270E"/>
    <w:rsid w:val="00832A3B"/>
    <w:rsid w:val="00832D04"/>
    <w:rsid w:val="00833B78"/>
    <w:rsid w:val="008340C6"/>
    <w:rsid w:val="008342E4"/>
    <w:rsid w:val="0083466A"/>
    <w:rsid w:val="00834C0F"/>
    <w:rsid w:val="00836970"/>
    <w:rsid w:val="008375A9"/>
    <w:rsid w:val="00837715"/>
    <w:rsid w:val="00837A1D"/>
    <w:rsid w:val="00837D24"/>
    <w:rsid w:val="00840B05"/>
    <w:rsid w:val="00840BC4"/>
    <w:rsid w:val="00840EBF"/>
    <w:rsid w:val="00842235"/>
    <w:rsid w:val="00842455"/>
    <w:rsid w:val="00842C4D"/>
    <w:rsid w:val="008444EE"/>
    <w:rsid w:val="00844533"/>
    <w:rsid w:val="00844654"/>
    <w:rsid w:val="00844BED"/>
    <w:rsid w:val="00845264"/>
    <w:rsid w:val="00845ADC"/>
    <w:rsid w:val="00845F74"/>
    <w:rsid w:val="00845F95"/>
    <w:rsid w:val="008466E3"/>
    <w:rsid w:val="008471F3"/>
    <w:rsid w:val="00850066"/>
    <w:rsid w:val="008502E2"/>
    <w:rsid w:val="008512CE"/>
    <w:rsid w:val="00851C0D"/>
    <w:rsid w:val="008521E7"/>
    <w:rsid w:val="008529B2"/>
    <w:rsid w:val="00852FAB"/>
    <w:rsid w:val="008530AB"/>
    <w:rsid w:val="00853505"/>
    <w:rsid w:val="008550E2"/>
    <w:rsid w:val="008560BB"/>
    <w:rsid w:val="00856B83"/>
    <w:rsid w:val="00856DF6"/>
    <w:rsid w:val="0085738F"/>
    <w:rsid w:val="008574B3"/>
    <w:rsid w:val="0086024D"/>
    <w:rsid w:val="008607B6"/>
    <w:rsid w:val="0086119D"/>
    <w:rsid w:val="00861BFF"/>
    <w:rsid w:val="00861DAA"/>
    <w:rsid w:val="00861FE4"/>
    <w:rsid w:val="00861FF8"/>
    <w:rsid w:val="0086329A"/>
    <w:rsid w:val="008638C6"/>
    <w:rsid w:val="0086491C"/>
    <w:rsid w:val="00864DFA"/>
    <w:rsid w:val="00865854"/>
    <w:rsid w:val="00867190"/>
    <w:rsid w:val="008675A3"/>
    <w:rsid w:val="008675DE"/>
    <w:rsid w:val="00867696"/>
    <w:rsid w:val="00867C00"/>
    <w:rsid w:val="00872A94"/>
    <w:rsid w:val="00872CB7"/>
    <w:rsid w:val="008736D3"/>
    <w:rsid w:val="00874008"/>
    <w:rsid w:val="008743CF"/>
    <w:rsid w:val="00874639"/>
    <w:rsid w:val="00874B25"/>
    <w:rsid w:val="00875621"/>
    <w:rsid w:val="0087617F"/>
    <w:rsid w:val="00876432"/>
    <w:rsid w:val="00876654"/>
    <w:rsid w:val="0087702C"/>
    <w:rsid w:val="00877E11"/>
    <w:rsid w:val="00880176"/>
    <w:rsid w:val="0088024F"/>
    <w:rsid w:val="00880845"/>
    <w:rsid w:val="008811BF"/>
    <w:rsid w:val="0088176A"/>
    <w:rsid w:val="008818D4"/>
    <w:rsid w:val="0088209A"/>
    <w:rsid w:val="00883693"/>
    <w:rsid w:val="00883DD5"/>
    <w:rsid w:val="00884278"/>
    <w:rsid w:val="00884BDF"/>
    <w:rsid w:val="00884C90"/>
    <w:rsid w:val="00884F4B"/>
    <w:rsid w:val="00887F7B"/>
    <w:rsid w:val="00890703"/>
    <w:rsid w:val="00890ED2"/>
    <w:rsid w:val="00891A01"/>
    <w:rsid w:val="00891C73"/>
    <w:rsid w:val="00892D62"/>
    <w:rsid w:val="00892D65"/>
    <w:rsid w:val="00892D70"/>
    <w:rsid w:val="00893743"/>
    <w:rsid w:val="00893CA3"/>
    <w:rsid w:val="0089414E"/>
    <w:rsid w:val="00894845"/>
    <w:rsid w:val="00894B12"/>
    <w:rsid w:val="008969A7"/>
    <w:rsid w:val="008969EC"/>
    <w:rsid w:val="00897698"/>
    <w:rsid w:val="00897990"/>
    <w:rsid w:val="00897A06"/>
    <w:rsid w:val="008A1499"/>
    <w:rsid w:val="008A295A"/>
    <w:rsid w:val="008A2ADF"/>
    <w:rsid w:val="008A2EAB"/>
    <w:rsid w:val="008A50F7"/>
    <w:rsid w:val="008A55E3"/>
    <w:rsid w:val="008A56D1"/>
    <w:rsid w:val="008A5A57"/>
    <w:rsid w:val="008A5DA8"/>
    <w:rsid w:val="008A6182"/>
    <w:rsid w:val="008A7938"/>
    <w:rsid w:val="008B06CE"/>
    <w:rsid w:val="008B1821"/>
    <w:rsid w:val="008B1843"/>
    <w:rsid w:val="008B30EE"/>
    <w:rsid w:val="008B487E"/>
    <w:rsid w:val="008B628D"/>
    <w:rsid w:val="008B65B3"/>
    <w:rsid w:val="008B684C"/>
    <w:rsid w:val="008C1D5D"/>
    <w:rsid w:val="008C228C"/>
    <w:rsid w:val="008C31AC"/>
    <w:rsid w:val="008C3C17"/>
    <w:rsid w:val="008C3CB3"/>
    <w:rsid w:val="008C3F46"/>
    <w:rsid w:val="008C483F"/>
    <w:rsid w:val="008C4888"/>
    <w:rsid w:val="008C5B69"/>
    <w:rsid w:val="008C5E6F"/>
    <w:rsid w:val="008C68D8"/>
    <w:rsid w:val="008C7CDE"/>
    <w:rsid w:val="008C7F1D"/>
    <w:rsid w:val="008D00E1"/>
    <w:rsid w:val="008D0F8C"/>
    <w:rsid w:val="008D0FEF"/>
    <w:rsid w:val="008D344E"/>
    <w:rsid w:val="008D3C49"/>
    <w:rsid w:val="008D3ECC"/>
    <w:rsid w:val="008D5208"/>
    <w:rsid w:val="008D53B8"/>
    <w:rsid w:val="008D5D43"/>
    <w:rsid w:val="008D617B"/>
    <w:rsid w:val="008D6E31"/>
    <w:rsid w:val="008D79BD"/>
    <w:rsid w:val="008E0CA4"/>
    <w:rsid w:val="008E17C1"/>
    <w:rsid w:val="008E1C95"/>
    <w:rsid w:val="008E3357"/>
    <w:rsid w:val="008E3665"/>
    <w:rsid w:val="008E41AE"/>
    <w:rsid w:val="008E49EE"/>
    <w:rsid w:val="008E53EF"/>
    <w:rsid w:val="008E55D1"/>
    <w:rsid w:val="008E5E07"/>
    <w:rsid w:val="008E77D2"/>
    <w:rsid w:val="008E7DBB"/>
    <w:rsid w:val="008F051A"/>
    <w:rsid w:val="008F0523"/>
    <w:rsid w:val="008F0DFA"/>
    <w:rsid w:val="008F0F3C"/>
    <w:rsid w:val="008F19E1"/>
    <w:rsid w:val="008F42E9"/>
    <w:rsid w:val="008F5446"/>
    <w:rsid w:val="008F5788"/>
    <w:rsid w:val="008F5A52"/>
    <w:rsid w:val="008F6568"/>
    <w:rsid w:val="008F6BA6"/>
    <w:rsid w:val="008F6FC6"/>
    <w:rsid w:val="008F7330"/>
    <w:rsid w:val="008F73F9"/>
    <w:rsid w:val="009001EA"/>
    <w:rsid w:val="0090050F"/>
    <w:rsid w:val="00901951"/>
    <w:rsid w:val="009019C9"/>
    <w:rsid w:val="00901EC6"/>
    <w:rsid w:val="009031E5"/>
    <w:rsid w:val="00903433"/>
    <w:rsid w:val="009035B6"/>
    <w:rsid w:val="00904E39"/>
    <w:rsid w:val="00905CF2"/>
    <w:rsid w:val="00905D5D"/>
    <w:rsid w:val="00906032"/>
    <w:rsid w:val="00906261"/>
    <w:rsid w:val="009064C6"/>
    <w:rsid w:val="00906A00"/>
    <w:rsid w:val="009070D5"/>
    <w:rsid w:val="00907378"/>
    <w:rsid w:val="00907958"/>
    <w:rsid w:val="00911325"/>
    <w:rsid w:val="00911EB6"/>
    <w:rsid w:val="00912CA0"/>
    <w:rsid w:val="009130BC"/>
    <w:rsid w:val="0091378F"/>
    <w:rsid w:val="009145F3"/>
    <w:rsid w:val="00915443"/>
    <w:rsid w:val="00915AA2"/>
    <w:rsid w:val="0091667C"/>
    <w:rsid w:val="009172B3"/>
    <w:rsid w:val="00920058"/>
    <w:rsid w:val="009201B5"/>
    <w:rsid w:val="00920700"/>
    <w:rsid w:val="009209E6"/>
    <w:rsid w:val="00920F46"/>
    <w:rsid w:val="009217C1"/>
    <w:rsid w:val="009217E6"/>
    <w:rsid w:val="00921D12"/>
    <w:rsid w:val="00922337"/>
    <w:rsid w:val="0092242B"/>
    <w:rsid w:val="0092246F"/>
    <w:rsid w:val="00922845"/>
    <w:rsid w:val="00923A5D"/>
    <w:rsid w:val="00923A62"/>
    <w:rsid w:val="009240F4"/>
    <w:rsid w:val="00924315"/>
    <w:rsid w:val="00924ADC"/>
    <w:rsid w:val="00924EDB"/>
    <w:rsid w:val="00925706"/>
    <w:rsid w:val="00925D49"/>
    <w:rsid w:val="00925D6E"/>
    <w:rsid w:val="00926BED"/>
    <w:rsid w:val="00926DE8"/>
    <w:rsid w:val="00927977"/>
    <w:rsid w:val="00930005"/>
    <w:rsid w:val="00930BC5"/>
    <w:rsid w:val="009323ED"/>
    <w:rsid w:val="0093245C"/>
    <w:rsid w:val="00932CCA"/>
    <w:rsid w:val="00932EB8"/>
    <w:rsid w:val="0093390A"/>
    <w:rsid w:val="00934519"/>
    <w:rsid w:val="00934766"/>
    <w:rsid w:val="00934A17"/>
    <w:rsid w:val="00934DA4"/>
    <w:rsid w:val="009356AB"/>
    <w:rsid w:val="00935DFA"/>
    <w:rsid w:val="00936716"/>
    <w:rsid w:val="00936884"/>
    <w:rsid w:val="0094005A"/>
    <w:rsid w:val="00940768"/>
    <w:rsid w:val="0094137E"/>
    <w:rsid w:val="00941997"/>
    <w:rsid w:val="00942043"/>
    <w:rsid w:val="009427A8"/>
    <w:rsid w:val="00943FE9"/>
    <w:rsid w:val="00944DCA"/>
    <w:rsid w:val="009463AE"/>
    <w:rsid w:val="00946570"/>
    <w:rsid w:val="00946B77"/>
    <w:rsid w:val="0094706F"/>
    <w:rsid w:val="00947C6A"/>
    <w:rsid w:val="00950191"/>
    <w:rsid w:val="0095043B"/>
    <w:rsid w:val="0095095B"/>
    <w:rsid w:val="00950E23"/>
    <w:rsid w:val="00951C59"/>
    <w:rsid w:val="009528BE"/>
    <w:rsid w:val="00952D69"/>
    <w:rsid w:val="00953635"/>
    <w:rsid w:val="00953D9F"/>
    <w:rsid w:val="00953F9E"/>
    <w:rsid w:val="00954567"/>
    <w:rsid w:val="00954830"/>
    <w:rsid w:val="00954E8B"/>
    <w:rsid w:val="00955CE1"/>
    <w:rsid w:val="00955E7F"/>
    <w:rsid w:val="00956E33"/>
    <w:rsid w:val="00957DF0"/>
    <w:rsid w:val="009608A3"/>
    <w:rsid w:val="00960BA3"/>
    <w:rsid w:val="00961070"/>
    <w:rsid w:val="00961DBE"/>
    <w:rsid w:val="009628D1"/>
    <w:rsid w:val="00962F9D"/>
    <w:rsid w:val="00963686"/>
    <w:rsid w:val="00963D95"/>
    <w:rsid w:val="00964270"/>
    <w:rsid w:val="0096442B"/>
    <w:rsid w:val="00966BDE"/>
    <w:rsid w:val="00970100"/>
    <w:rsid w:val="009719E4"/>
    <w:rsid w:val="00971AE5"/>
    <w:rsid w:val="00971BF2"/>
    <w:rsid w:val="00971D40"/>
    <w:rsid w:val="00971EBB"/>
    <w:rsid w:val="009723C7"/>
    <w:rsid w:val="00973C97"/>
    <w:rsid w:val="0097491A"/>
    <w:rsid w:val="009758A2"/>
    <w:rsid w:val="0097682A"/>
    <w:rsid w:val="009771F9"/>
    <w:rsid w:val="00983EB4"/>
    <w:rsid w:val="00983FD7"/>
    <w:rsid w:val="0098424A"/>
    <w:rsid w:val="00984591"/>
    <w:rsid w:val="009849AC"/>
    <w:rsid w:val="00984FC8"/>
    <w:rsid w:val="00985366"/>
    <w:rsid w:val="0098581C"/>
    <w:rsid w:val="00985B04"/>
    <w:rsid w:val="00986032"/>
    <w:rsid w:val="0098631A"/>
    <w:rsid w:val="009866AF"/>
    <w:rsid w:val="00986CF6"/>
    <w:rsid w:val="00986FE1"/>
    <w:rsid w:val="00987304"/>
    <w:rsid w:val="00990174"/>
    <w:rsid w:val="0099081B"/>
    <w:rsid w:val="00991096"/>
    <w:rsid w:val="00992041"/>
    <w:rsid w:val="00993552"/>
    <w:rsid w:val="00993C56"/>
    <w:rsid w:val="0099407F"/>
    <w:rsid w:val="0099456D"/>
    <w:rsid w:val="00994865"/>
    <w:rsid w:val="0099529C"/>
    <w:rsid w:val="00995A39"/>
    <w:rsid w:val="0099678A"/>
    <w:rsid w:val="00996BCC"/>
    <w:rsid w:val="00997445"/>
    <w:rsid w:val="009A03FB"/>
    <w:rsid w:val="009A09F4"/>
    <w:rsid w:val="009A0E57"/>
    <w:rsid w:val="009A1240"/>
    <w:rsid w:val="009A1A82"/>
    <w:rsid w:val="009A38E0"/>
    <w:rsid w:val="009A4083"/>
    <w:rsid w:val="009A46C2"/>
    <w:rsid w:val="009A46E9"/>
    <w:rsid w:val="009A4B86"/>
    <w:rsid w:val="009A58F2"/>
    <w:rsid w:val="009A6CA2"/>
    <w:rsid w:val="009A6CA8"/>
    <w:rsid w:val="009A7E21"/>
    <w:rsid w:val="009B0E0C"/>
    <w:rsid w:val="009B244A"/>
    <w:rsid w:val="009B29FF"/>
    <w:rsid w:val="009B2A0F"/>
    <w:rsid w:val="009B2BF0"/>
    <w:rsid w:val="009B35FF"/>
    <w:rsid w:val="009B3969"/>
    <w:rsid w:val="009B44D5"/>
    <w:rsid w:val="009B5103"/>
    <w:rsid w:val="009B5227"/>
    <w:rsid w:val="009B534A"/>
    <w:rsid w:val="009B60D4"/>
    <w:rsid w:val="009B7D5A"/>
    <w:rsid w:val="009B7DAE"/>
    <w:rsid w:val="009C17B5"/>
    <w:rsid w:val="009C22C4"/>
    <w:rsid w:val="009C2A55"/>
    <w:rsid w:val="009C2A96"/>
    <w:rsid w:val="009C3156"/>
    <w:rsid w:val="009C4253"/>
    <w:rsid w:val="009C4F81"/>
    <w:rsid w:val="009C4F8E"/>
    <w:rsid w:val="009C5E3B"/>
    <w:rsid w:val="009C639A"/>
    <w:rsid w:val="009C6EF8"/>
    <w:rsid w:val="009C7744"/>
    <w:rsid w:val="009C7935"/>
    <w:rsid w:val="009C7F95"/>
    <w:rsid w:val="009D040B"/>
    <w:rsid w:val="009D047A"/>
    <w:rsid w:val="009D0C4C"/>
    <w:rsid w:val="009D0FB2"/>
    <w:rsid w:val="009D1718"/>
    <w:rsid w:val="009D2146"/>
    <w:rsid w:val="009D215C"/>
    <w:rsid w:val="009D2724"/>
    <w:rsid w:val="009D2C95"/>
    <w:rsid w:val="009D2DBD"/>
    <w:rsid w:val="009D3038"/>
    <w:rsid w:val="009D4171"/>
    <w:rsid w:val="009D45BD"/>
    <w:rsid w:val="009D48CE"/>
    <w:rsid w:val="009D4E06"/>
    <w:rsid w:val="009D5A6D"/>
    <w:rsid w:val="009D5C36"/>
    <w:rsid w:val="009D762B"/>
    <w:rsid w:val="009D78AE"/>
    <w:rsid w:val="009D7D42"/>
    <w:rsid w:val="009E00DD"/>
    <w:rsid w:val="009E00F6"/>
    <w:rsid w:val="009E1C50"/>
    <w:rsid w:val="009E36A1"/>
    <w:rsid w:val="009E4388"/>
    <w:rsid w:val="009E4E77"/>
    <w:rsid w:val="009E54B7"/>
    <w:rsid w:val="009E6EF0"/>
    <w:rsid w:val="009E7E32"/>
    <w:rsid w:val="009E7F8B"/>
    <w:rsid w:val="009E7FC6"/>
    <w:rsid w:val="009F031B"/>
    <w:rsid w:val="009F0E4C"/>
    <w:rsid w:val="009F1CA8"/>
    <w:rsid w:val="009F2575"/>
    <w:rsid w:val="009F25C3"/>
    <w:rsid w:val="009F270B"/>
    <w:rsid w:val="009F2EB6"/>
    <w:rsid w:val="009F2F24"/>
    <w:rsid w:val="009F412B"/>
    <w:rsid w:val="009F4A83"/>
    <w:rsid w:val="009F53CD"/>
    <w:rsid w:val="009F6750"/>
    <w:rsid w:val="009F676C"/>
    <w:rsid w:val="009F6FB1"/>
    <w:rsid w:val="009F761F"/>
    <w:rsid w:val="00A01266"/>
    <w:rsid w:val="00A02499"/>
    <w:rsid w:val="00A02A7E"/>
    <w:rsid w:val="00A032B2"/>
    <w:rsid w:val="00A03440"/>
    <w:rsid w:val="00A0433C"/>
    <w:rsid w:val="00A050DA"/>
    <w:rsid w:val="00A0639F"/>
    <w:rsid w:val="00A078DA"/>
    <w:rsid w:val="00A105CE"/>
    <w:rsid w:val="00A12D41"/>
    <w:rsid w:val="00A14974"/>
    <w:rsid w:val="00A15B5B"/>
    <w:rsid w:val="00A15C82"/>
    <w:rsid w:val="00A162FB"/>
    <w:rsid w:val="00A1658D"/>
    <w:rsid w:val="00A1681B"/>
    <w:rsid w:val="00A16A37"/>
    <w:rsid w:val="00A177A4"/>
    <w:rsid w:val="00A20C2A"/>
    <w:rsid w:val="00A20F77"/>
    <w:rsid w:val="00A211B2"/>
    <w:rsid w:val="00A24A70"/>
    <w:rsid w:val="00A25D7A"/>
    <w:rsid w:val="00A266DF"/>
    <w:rsid w:val="00A26C01"/>
    <w:rsid w:val="00A26F03"/>
    <w:rsid w:val="00A27D78"/>
    <w:rsid w:val="00A27F14"/>
    <w:rsid w:val="00A30405"/>
    <w:rsid w:val="00A31279"/>
    <w:rsid w:val="00A31531"/>
    <w:rsid w:val="00A31ADC"/>
    <w:rsid w:val="00A31BA7"/>
    <w:rsid w:val="00A323D4"/>
    <w:rsid w:val="00A32BE4"/>
    <w:rsid w:val="00A33E22"/>
    <w:rsid w:val="00A3460B"/>
    <w:rsid w:val="00A34B90"/>
    <w:rsid w:val="00A35531"/>
    <w:rsid w:val="00A35965"/>
    <w:rsid w:val="00A360BC"/>
    <w:rsid w:val="00A374D6"/>
    <w:rsid w:val="00A376D9"/>
    <w:rsid w:val="00A37AF6"/>
    <w:rsid w:val="00A37CC9"/>
    <w:rsid w:val="00A37E68"/>
    <w:rsid w:val="00A4009B"/>
    <w:rsid w:val="00A409A0"/>
    <w:rsid w:val="00A41119"/>
    <w:rsid w:val="00A412C8"/>
    <w:rsid w:val="00A41825"/>
    <w:rsid w:val="00A41DB1"/>
    <w:rsid w:val="00A42473"/>
    <w:rsid w:val="00A42B5D"/>
    <w:rsid w:val="00A42CA3"/>
    <w:rsid w:val="00A42CAC"/>
    <w:rsid w:val="00A43DB3"/>
    <w:rsid w:val="00A43E04"/>
    <w:rsid w:val="00A442BC"/>
    <w:rsid w:val="00A4597C"/>
    <w:rsid w:val="00A46105"/>
    <w:rsid w:val="00A46C1D"/>
    <w:rsid w:val="00A50D72"/>
    <w:rsid w:val="00A51BC1"/>
    <w:rsid w:val="00A52BEC"/>
    <w:rsid w:val="00A5325F"/>
    <w:rsid w:val="00A53508"/>
    <w:rsid w:val="00A535F8"/>
    <w:rsid w:val="00A54155"/>
    <w:rsid w:val="00A553F9"/>
    <w:rsid w:val="00A56495"/>
    <w:rsid w:val="00A60135"/>
    <w:rsid w:val="00A60870"/>
    <w:rsid w:val="00A61CB3"/>
    <w:rsid w:val="00A61D33"/>
    <w:rsid w:val="00A63283"/>
    <w:rsid w:val="00A63539"/>
    <w:rsid w:val="00A63DC8"/>
    <w:rsid w:val="00A63E4B"/>
    <w:rsid w:val="00A64327"/>
    <w:rsid w:val="00A64FAC"/>
    <w:rsid w:val="00A650A0"/>
    <w:rsid w:val="00A65508"/>
    <w:rsid w:val="00A65C54"/>
    <w:rsid w:val="00A6654C"/>
    <w:rsid w:val="00A667E6"/>
    <w:rsid w:val="00A66D42"/>
    <w:rsid w:val="00A6786B"/>
    <w:rsid w:val="00A67DEC"/>
    <w:rsid w:val="00A67F23"/>
    <w:rsid w:val="00A700DA"/>
    <w:rsid w:val="00A709B4"/>
    <w:rsid w:val="00A70A71"/>
    <w:rsid w:val="00A73BD9"/>
    <w:rsid w:val="00A73C0E"/>
    <w:rsid w:val="00A73C77"/>
    <w:rsid w:val="00A73CE3"/>
    <w:rsid w:val="00A73DAF"/>
    <w:rsid w:val="00A7473A"/>
    <w:rsid w:val="00A74A3E"/>
    <w:rsid w:val="00A766E9"/>
    <w:rsid w:val="00A76E8F"/>
    <w:rsid w:val="00A773C8"/>
    <w:rsid w:val="00A77468"/>
    <w:rsid w:val="00A803E0"/>
    <w:rsid w:val="00A8046D"/>
    <w:rsid w:val="00A8110E"/>
    <w:rsid w:val="00A81589"/>
    <w:rsid w:val="00A8216A"/>
    <w:rsid w:val="00A83002"/>
    <w:rsid w:val="00A852FD"/>
    <w:rsid w:val="00A85ADB"/>
    <w:rsid w:val="00A8671D"/>
    <w:rsid w:val="00A867A8"/>
    <w:rsid w:val="00A8687B"/>
    <w:rsid w:val="00A9157C"/>
    <w:rsid w:val="00A92A7A"/>
    <w:rsid w:val="00A93019"/>
    <w:rsid w:val="00A9305D"/>
    <w:rsid w:val="00A93105"/>
    <w:rsid w:val="00A9314B"/>
    <w:rsid w:val="00A94341"/>
    <w:rsid w:val="00A94548"/>
    <w:rsid w:val="00A94895"/>
    <w:rsid w:val="00A94C88"/>
    <w:rsid w:val="00A94F8C"/>
    <w:rsid w:val="00A94FE8"/>
    <w:rsid w:val="00A95043"/>
    <w:rsid w:val="00A96002"/>
    <w:rsid w:val="00A96A42"/>
    <w:rsid w:val="00A96F15"/>
    <w:rsid w:val="00A96F59"/>
    <w:rsid w:val="00A97CC9"/>
    <w:rsid w:val="00A97CFE"/>
    <w:rsid w:val="00AA0B4E"/>
    <w:rsid w:val="00AA1867"/>
    <w:rsid w:val="00AA1A41"/>
    <w:rsid w:val="00AA1EB5"/>
    <w:rsid w:val="00AA22FE"/>
    <w:rsid w:val="00AA285D"/>
    <w:rsid w:val="00AA2E83"/>
    <w:rsid w:val="00AA2EFA"/>
    <w:rsid w:val="00AA309B"/>
    <w:rsid w:val="00AA3343"/>
    <w:rsid w:val="00AA474E"/>
    <w:rsid w:val="00AA48A3"/>
    <w:rsid w:val="00AA525D"/>
    <w:rsid w:val="00AA63D2"/>
    <w:rsid w:val="00AA7C05"/>
    <w:rsid w:val="00AB0C06"/>
    <w:rsid w:val="00AB0DDB"/>
    <w:rsid w:val="00AB177B"/>
    <w:rsid w:val="00AB297D"/>
    <w:rsid w:val="00AB322B"/>
    <w:rsid w:val="00AB3561"/>
    <w:rsid w:val="00AB364B"/>
    <w:rsid w:val="00AB4423"/>
    <w:rsid w:val="00AB46AA"/>
    <w:rsid w:val="00AB4AA3"/>
    <w:rsid w:val="00AB5FE4"/>
    <w:rsid w:val="00AB6AC2"/>
    <w:rsid w:val="00AB708E"/>
    <w:rsid w:val="00AB76A0"/>
    <w:rsid w:val="00AB7AF1"/>
    <w:rsid w:val="00AC0E20"/>
    <w:rsid w:val="00AC118A"/>
    <w:rsid w:val="00AC1477"/>
    <w:rsid w:val="00AC369E"/>
    <w:rsid w:val="00AC4626"/>
    <w:rsid w:val="00AC49BC"/>
    <w:rsid w:val="00AC6354"/>
    <w:rsid w:val="00AC790B"/>
    <w:rsid w:val="00AD0AEB"/>
    <w:rsid w:val="00AD16D5"/>
    <w:rsid w:val="00AD1E55"/>
    <w:rsid w:val="00AD26E5"/>
    <w:rsid w:val="00AD43A5"/>
    <w:rsid w:val="00AD4439"/>
    <w:rsid w:val="00AD53C8"/>
    <w:rsid w:val="00AD6FE9"/>
    <w:rsid w:val="00AE0047"/>
    <w:rsid w:val="00AE09FE"/>
    <w:rsid w:val="00AE3623"/>
    <w:rsid w:val="00AE39D1"/>
    <w:rsid w:val="00AE3E2A"/>
    <w:rsid w:val="00AE4EEC"/>
    <w:rsid w:val="00AE4FD5"/>
    <w:rsid w:val="00AE5409"/>
    <w:rsid w:val="00AE6C55"/>
    <w:rsid w:val="00AE7908"/>
    <w:rsid w:val="00AE7F51"/>
    <w:rsid w:val="00AF1052"/>
    <w:rsid w:val="00AF12DC"/>
    <w:rsid w:val="00AF2622"/>
    <w:rsid w:val="00AF3FE6"/>
    <w:rsid w:val="00AF445A"/>
    <w:rsid w:val="00AF50DC"/>
    <w:rsid w:val="00AF5353"/>
    <w:rsid w:val="00AF55FF"/>
    <w:rsid w:val="00AF5813"/>
    <w:rsid w:val="00AF5F03"/>
    <w:rsid w:val="00AF6C94"/>
    <w:rsid w:val="00AF7C65"/>
    <w:rsid w:val="00AF7D10"/>
    <w:rsid w:val="00B0033A"/>
    <w:rsid w:val="00B00B90"/>
    <w:rsid w:val="00B01C3E"/>
    <w:rsid w:val="00B01CD5"/>
    <w:rsid w:val="00B01D88"/>
    <w:rsid w:val="00B02561"/>
    <w:rsid w:val="00B02A76"/>
    <w:rsid w:val="00B04BC0"/>
    <w:rsid w:val="00B0571B"/>
    <w:rsid w:val="00B063D6"/>
    <w:rsid w:val="00B074A2"/>
    <w:rsid w:val="00B07B52"/>
    <w:rsid w:val="00B1047B"/>
    <w:rsid w:val="00B11781"/>
    <w:rsid w:val="00B117BF"/>
    <w:rsid w:val="00B11C5E"/>
    <w:rsid w:val="00B129A7"/>
    <w:rsid w:val="00B12C07"/>
    <w:rsid w:val="00B14C1C"/>
    <w:rsid w:val="00B14CFE"/>
    <w:rsid w:val="00B15453"/>
    <w:rsid w:val="00B15626"/>
    <w:rsid w:val="00B15BED"/>
    <w:rsid w:val="00B16019"/>
    <w:rsid w:val="00B1606D"/>
    <w:rsid w:val="00B17F34"/>
    <w:rsid w:val="00B20596"/>
    <w:rsid w:val="00B2079E"/>
    <w:rsid w:val="00B20BCB"/>
    <w:rsid w:val="00B216E7"/>
    <w:rsid w:val="00B21D33"/>
    <w:rsid w:val="00B22F66"/>
    <w:rsid w:val="00B2339E"/>
    <w:rsid w:val="00B235C0"/>
    <w:rsid w:val="00B23F06"/>
    <w:rsid w:val="00B24474"/>
    <w:rsid w:val="00B244FD"/>
    <w:rsid w:val="00B24561"/>
    <w:rsid w:val="00B2495C"/>
    <w:rsid w:val="00B26501"/>
    <w:rsid w:val="00B266CA"/>
    <w:rsid w:val="00B26BCE"/>
    <w:rsid w:val="00B26C11"/>
    <w:rsid w:val="00B26E08"/>
    <w:rsid w:val="00B27091"/>
    <w:rsid w:val="00B27FDE"/>
    <w:rsid w:val="00B30A26"/>
    <w:rsid w:val="00B30B0D"/>
    <w:rsid w:val="00B30E96"/>
    <w:rsid w:val="00B31514"/>
    <w:rsid w:val="00B31A4A"/>
    <w:rsid w:val="00B31F9F"/>
    <w:rsid w:val="00B33348"/>
    <w:rsid w:val="00B333CA"/>
    <w:rsid w:val="00B34434"/>
    <w:rsid w:val="00B350D3"/>
    <w:rsid w:val="00B3625F"/>
    <w:rsid w:val="00B36A80"/>
    <w:rsid w:val="00B36BAD"/>
    <w:rsid w:val="00B37A3F"/>
    <w:rsid w:val="00B37AC1"/>
    <w:rsid w:val="00B4085E"/>
    <w:rsid w:val="00B4123C"/>
    <w:rsid w:val="00B4198D"/>
    <w:rsid w:val="00B41B36"/>
    <w:rsid w:val="00B42515"/>
    <w:rsid w:val="00B43165"/>
    <w:rsid w:val="00B43728"/>
    <w:rsid w:val="00B44989"/>
    <w:rsid w:val="00B44AF3"/>
    <w:rsid w:val="00B451E7"/>
    <w:rsid w:val="00B4574C"/>
    <w:rsid w:val="00B46904"/>
    <w:rsid w:val="00B4711C"/>
    <w:rsid w:val="00B4723E"/>
    <w:rsid w:val="00B477CB"/>
    <w:rsid w:val="00B47994"/>
    <w:rsid w:val="00B47FE5"/>
    <w:rsid w:val="00B5080A"/>
    <w:rsid w:val="00B51556"/>
    <w:rsid w:val="00B51AA0"/>
    <w:rsid w:val="00B51D51"/>
    <w:rsid w:val="00B52087"/>
    <w:rsid w:val="00B52DF5"/>
    <w:rsid w:val="00B5320D"/>
    <w:rsid w:val="00B532F8"/>
    <w:rsid w:val="00B53F99"/>
    <w:rsid w:val="00B5431C"/>
    <w:rsid w:val="00B556A4"/>
    <w:rsid w:val="00B56DEC"/>
    <w:rsid w:val="00B60592"/>
    <w:rsid w:val="00B61834"/>
    <w:rsid w:val="00B61A53"/>
    <w:rsid w:val="00B61CFF"/>
    <w:rsid w:val="00B61D2B"/>
    <w:rsid w:val="00B61ED3"/>
    <w:rsid w:val="00B62E22"/>
    <w:rsid w:val="00B62E2C"/>
    <w:rsid w:val="00B641BA"/>
    <w:rsid w:val="00B64B6C"/>
    <w:rsid w:val="00B64C79"/>
    <w:rsid w:val="00B65089"/>
    <w:rsid w:val="00B658CD"/>
    <w:rsid w:val="00B65F00"/>
    <w:rsid w:val="00B660B8"/>
    <w:rsid w:val="00B66AB5"/>
    <w:rsid w:val="00B66BF8"/>
    <w:rsid w:val="00B676CE"/>
    <w:rsid w:val="00B727EA"/>
    <w:rsid w:val="00B72DC4"/>
    <w:rsid w:val="00B73851"/>
    <w:rsid w:val="00B74751"/>
    <w:rsid w:val="00B74D54"/>
    <w:rsid w:val="00B751C9"/>
    <w:rsid w:val="00B75D3A"/>
    <w:rsid w:val="00B75F59"/>
    <w:rsid w:val="00B76A20"/>
    <w:rsid w:val="00B7790F"/>
    <w:rsid w:val="00B77DE9"/>
    <w:rsid w:val="00B808E5"/>
    <w:rsid w:val="00B811CB"/>
    <w:rsid w:val="00B81676"/>
    <w:rsid w:val="00B8236A"/>
    <w:rsid w:val="00B825E4"/>
    <w:rsid w:val="00B828F7"/>
    <w:rsid w:val="00B82B61"/>
    <w:rsid w:val="00B82F57"/>
    <w:rsid w:val="00B835FF"/>
    <w:rsid w:val="00B849D7"/>
    <w:rsid w:val="00B84F06"/>
    <w:rsid w:val="00B84F98"/>
    <w:rsid w:val="00B8567C"/>
    <w:rsid w:val="00B86661"/>
    <w:rsid w:val="00B875F6"/>
    <w:rsid w:val="00B9037F"/>
    <w:rsid w:val="00B905D0"/>
    <w:rsid w:val="00B91434"/>
    <w:rsid w:val="00B91B96"/>
    <w:rsid w:val="00B91D56"/>
    <w:rsid w:val="00B93E8E"/>
    <w:rsid w:val="00B94EFF"/>
    <w:rsid w:val="00B9533E"/>
    <w:rsid w:val="00B954B7"/>
    <w:rsid w:val="00B95745"/>
    <w:rsid w:val="00B96164"/>
    <w:rsid w:val="00B9713D"/>
    <w:rsid w:val="00BA1342"/>
    <w:rsid w:val="00BA16C2"/>
    <w:rsid w:val="00BA1EDA"/>
    <w:rsid w:val="00BA3DC2"/>
    <w:rsid w:val="00BA6390"/>
    <w:rsid w:val="00BA7683"/>
    <w:rsid w:val="00BA76D3"/>
    <w:rsid w:val="00BB0EA0"/>
    <w:rsid w:val="00BB1E18"/>
    <w:rsid w:val="00BB282A"/>
    <w:rsid w:val="00BB2ADD"/>
    <w:rsid w:val="00BB2C5E"/>
    <w:rsid w:val="00BB2D0C"/>
    <w:rsid w:val="00BB3458"/>
    <w:rsid w:val="00BB53FC"/>
    <w:rsid w:val="00BB5F25"/>
    <w:rsid w:val="00BB680B"/>
    <w:rsid w:val="00BB6A0E"/>
    <w:rsid w:val="00BC0CD5"/>
    <w:rsid w:val="00BC1803"/>
    <w:rsid w:val="00BC239B"/>
    <w:rsid w:val="00BC295D"/>
    <w:rsid w:val="00BC2F99"/>
    <w:rsid w:val="00BC2FF2"/>
    <w:rsid w:val="00BC3195"/>
    <w:rsid w:val="00BC3304"/>
    <w:rsid w:val="00BC3672"/>
    <w:rsid w:val="00BC3A49"/>
    <w:rsid w:val="00BC3FA4"/>
    <w:rsid w:val="00BC4FA8"/>
    <w:rsid w:val="00BC5F1A"/>
    <w:rsid w:val="00BC641B"/>
    <w:rsid w:val="00BD0FB9"/>
    <w:rsid w:val="00BD1290"/>
    <w:rsid w:val="00BD1381"/>
    <w:rsid w:val="00BD2322"/>
    <w:rsid w:val="00BD2C5D"/>
    <w:rsid w:val="00BD3D5F"/>
    <w:rsid w:val="00BD3DC8"/>
    <w:rsid w:val="00BD3EBF"/>
    <w:rsid w:val="00BD4068"/>
    <w:rsid w:val="00BD4377"/>
    <w:rsid w:val="00BD4F99"/>
    <w:rsid w:val="00BD53C7"/>
    <w:rsid w:val="00BD59A3"/>
    <w:rsid w:val="00BD6375"/>
    <w:rsid w:val="00BD74B0"/>
    <w:rsid w:val="00BE00B6"/>
    <w:rsid w:val="00BE0438"/>
    <w:rsid w:val="00BE0E8E"/>
    <w:rsid w:val="00BE1696"/>
    <w:rsid w:val="00BE1AA8"/>
    <w:rsid w:val="00BE2F52"/>
    <w:rsid w:val="00BE3280"/>
    <w:rsid w:val="00BE3C16"/>
    <w:rsid w:val="00BE3EBE"/>
    <w:rsid w:val="00BE3FEF"/>
    <w:rsid w:val="00BE4343"/>
    <w:rsid w:val="00BE45A8"/>
    <w:rsid w:val="00BE4698"/>
    <w:rsid w:val="00BE4B83"/>
    <w:rsid w:val="00BE50E0"/>
    <w:rsid w:val="00BE7000"/>
    <w:rsid w:val="00BE7273"/>
    <w:rsid w:val="00BF1659"/>
    <w:rsid w:val="00BF24E2"/>
    <w:rsid w:val="00BF3FA1"/>
    <w:rsid w:val="00BF52CC"/>
    <w:rsid w:val="00BF6216"/>
    <w:rsid w:val="00BF64FF"/>
    <w:rsid w:val="00BF684D"/>
    <w:rsid w:val="00C0025A"/>
    <w:rsid w:val="00C00A76"/>
    <w:rsid w:val="00C01454"/>
    <w:rsid w:val="00C017E6"/>
    <w:rsid w:val="00C01C06"/>
    <w:rsid w:val="00C027BE"/>
    <w:rsid w:val="00C02AAB"/>
    <w:rsid w:val="00C04220"/>
    <w:rsid w:val="00C04848"/>
    <w:rsid w:val="00C04FF8"/>
    <w:rsid w:val="00C052A7"/>
    <w:rsid w:val="00C05904"/>
    <w:rsid w:val="00C0696D"/>
    <w:rsid w:val="00C06D94"/>
    <w:rsid w:val="00C10218"/>
    <w:rsid w:val="00C10DD0"/>
    <w:rsid w:val="00C10E1C"/>
    <w:rsid w:val="00C12BB7"/>
    <w:rsid w:val="00C12BC5"/>
    <w:rsid w:val="00C13114"/>
    <w:rsid w:val="00C1376C"/>
    <w:rsid w:val="00C13FB3"/>
    <w:rsid w:val="00C149DF"/>
    <w:rsid w:val="00C14A96"/>
    <w:rsid w:val="00C14DD8"/>
    <w:rsid w:val="00C15DE7"/>
    <w:rsid w:val="00C1665B"/>
    <w:rsid w:val="00C17617"/>
    <w:rsid w:val="00C17677"/>
    <w:rsid w:val="00C17CB4"/>
    <w:rsid w:val="00C20761"/>
    <w:rsid w:val="00C2086A"/>
    <w:rsid w:val="00C20CB4"/>
    <w:rsid w:val="00C20F2D"/>
    <w:rsid w:val="00C213EE"/>
    <w:rsid w:val="00C214F2"/>
    <w:rsid w:val="00C21D66"/>
    <w:rsid w:val="00C21DE2"/>
    <w:rsid w:val="00C2329E"/>
    <w:rsid w:val="00C23884"/>
    <w:rsid w:val="00C23D8C"/>
    <w:rsid w:val="00C24490"/>
    <w:rsid w:val="00C24FE0"/>
    <w:rsid w:val="00C252B5"/>
    <w:rsid w:val="00C253F3"/>
    <w:rsid w:val="00C25834"/>
    <w:rsid w:val="00C25E5B"/>
    <w:rsid w:val="00C26387"/>
    <w:rsid w:val="00C273F7"/>
    <w:rsid w:val="00C277C1"/>
    <w:rsid w:val="00C30BE9"/>
    <w:rsid w:val="00C31090"/>
    <w:rsid w:val="00C319C0"/>
    <w:rsid w:val="00C32535"/>
    <w:rsid w:val="00C327E4"/>
    <w:rsid w:val="00C32D60"/>
    <w:rsid w:val="00C335EF"/>
    <w:rsid w:val="00C33B2C"/>
    <w:rsid w:val="00C33C2E"/>
    <w:rsid w:val="00C34078"/>
    <w:rsid w:val="00C34BB4"/>
    <w:rsid w:val="00C362F4"/>
    <w:rsid w:val="00C368B8"/>
    <w:rsid w:val="00C37482"/>
    <w:rsid w:val="00C37623"/>
    <w:rsid w:val="00C37F9D"/>
    <w:rsid w:val="00C402D3"/>
    <w:rsid w:val="00C408F6"/>
    <w:rsid w:val="00C40CEF"/>
    <w:rsid w:val="00C42108"/>
    <w:rsid w:val="00C42159"/>
    <w:rsid w:val="00C42F8D"/>
    <w:rsid w:val="00C43668"/>
    <w:rsid w:val="00C43DF0"/>
    <w:rsid w:val="00C43EB0"/>
    <w:rsid w:val="00C450E8"/>
    <w:rsid w:val="00C45521"/>
    <w:rsid w:val="00C464B2"/>
    <w:rsid w:val="00C5015A"/>
    <w:rsid w:val="00C51B87"/>
    <w:rsid w:val="00C51E12"/>
    <w:rsid w:val="00C52071"/>
    <w:rsid w:val="00C53128"/>
    <w:rsid w:val="00C53BBC"/>
    <w:rsid w:val="00C53C03"/>
    <w:rsid w:val="00C5436B"/>
    <w:rsid w:val="00C55447"/>
    <w:rsid w:val="00C558FE"/>
    <w:rsid w:val="00C55A57"/>
    <w:rsid w:val="00C56087"/>
    <w:rsid w:val="00C561CA"/>
    <w:rsid w:val="00C56992"/>
    <w:rsid w:val="00C569F0"/>
    <w:rsid w:val="00C574C1"/>
    <w:rsid w:val="00C60FBC"/>
    <w:rsid w:val="00C612D0"/>
    <w:rsid w:val="00C62059"/>
    <w:rsid w:val="00C62C5C"/>
    <w:rsid w:val="00C6325D"/>
    <w:rsid w:val="00C63937"/>
    <w:rsid w:val="00C63BBD"/>
    <w:rsid w:val="00C64413"/>
    <w:rsid w:val="00C64E37"/>
    <w:rsid w:val="00C650D1"/>
    <w:rsid w:val="00C6531F"/>
    <w:rsid w:val="00C65D7D"/>
    <w:rsid w:val="00C667B6"/>
    <w:rsid w:val="00C676C3"/>
    <w:rsid w:val="00C67F30"/>
    <w:rsid w:val="00C7060C"/>
    <w:rsid w:val="00C70741"/>
    <w:rsid w:val="00C70968"/>
    <w:rsid w:val="00C70E21"/>
    <w:rsid w:val="00C71035"/>
    <w:rsid w:val="00C71309"/>
    <w:rsid w:val="00C71ABF"/>
    <w:rsid w:val="00C7218D"/>
    <w:rsid w:val="00C72726"/>
    <w:rsid w:val="00C72C19"/>
    <w:rsid w:val="00C72D4B"/>
    <w:rsid w:val="00C73824"/>
    <w:rsid w:val="00C741F5"/>
    <w:rsid w:val="00C750C7"/>
    <w:rsid w:val="00C75368"/>
    <w:rsid w:val="00C75AC2"/>
    <w:rsid w:val="00C75C31"/>
    <w:rsid w:val="00C75CC1"/>
    <w:rsid w:val="00C75FF6"/>
    <w:rsid w:val="00C768D6"/>
    <w:rsid w:val="00C76987"/>
    <w:rsid w:val="00C76E7C"/>
    <w:rsid w:val="00C76EB9"/>
    <w:rsid w:val="00C8016A"/>
    <w:rsid w:val="00C81652"/>
    <w:rsid w:val="00C81A1F"/>
    <w:rsid w:val="00C81A78"/>
    <w:rsid w:val="00C82022"/>
    <w:rsid w:val="00C824C7"/>
    <w:rsid w:val="00C824F0"/>
    <w:rsid w:val="00C829E0"/>
    <w:rsid w:val="00C8304C"/>
    <w:rsid w:val="00C83D60"/>
    <w:rsid w:val="00C84875"/>
    <w:rsid w:val="00C8498E"/>
    <w:rsid w:val="00C85735"/>
    <w:rsid w:val="00C862ED"/>
    <w:rsid w:val="00C86790"/>
    <w:rsid w:val="00C8704A"/>
    <w:rsid w:val="00C87100"/>
    <w:rsid w:val="00C87841"/>
    <w:rsid w:val="00C90388"/>
    <w:rsid w:val="00C90EB4"/>
    <w:rsid w:val="00C915B5"/>
    <w:rsid w:val="00C93390"/>
    <w:rsid w:val="00C9363E"/>
    <w:rsid w:val="00C93C96"/>
    <w:rsid w:val="00C93DBB"/>
    <w:rsid w:val="00C942B9"/>
    <w:rsid w:val="00C9565A"/>
    <w:rsid w:val="00C960F9"/>
    <w:rsid w:val="00C964A3"/>
    <w:rsid w:val="00C9772E"/>
    <w:rsid w:val="00CA0DA0"/>
    <w:rsid w:val="00CA139F"/>
    <w:rsid w:val="00CA1842"/>
    <w:rsid w:val="00CA1987"/>
    <w:rsid w:val="00CA1E65"/>
    <w:rsid w:val="00CA28B3"/>
    <w:rsid w:val="00CA2D14"/>
    <w:rsid w:val="00CA3F10"/>
    <w:rsid w:val="00CA5155"/>
    <w:rsid w:val="00CA51F8"/>
    <w:rsid w:val="00CA5A01"/>
    <w:rsid w:val="00CA5D2A"/>
    <w:rsid w:val="00CA603F"/>
    <w:rsid w:val="00CA68E3"/>
    <w:rsid w:val="00CA7589"/>
    <w:rsid w:val="00CA7D4F"/>
    <w:rsid w:val="00CB05FA"/>
    <w:rsid w:val="00CB0824"/>
    <w:rsid w:val="00CB0A6C"/>
    <w:rsid w:val="00CB18F7"/>
    <w:rsid w:val="00CB1B55"/>
    <w:rsid w:val="00CB25EF"/>
    <w:rsid w:val="00CB283C"/>
    <w:rsid w:val="00CB288A"/>
    <w:rsid w:val="00CB41E5"/>
    <w:rsid w:val="00CB4540"/>
    <w:rsid w:val="00CB5020"/>
    <w:rsid w:val="00CB5DBC"/>
    <w:rsid w:val="00CB6635"/>
    <w:rsid w:val="00CB6EB8"/>
    <w:rsid w:val="00CB79FB"/>
    <w:rsid w:val="00CC08F9"/>
    <w:rsid w:val="00CC1979"/>
    <w:rsid w:val="00CC34A8"/>
    <w:rsid w:val="00CC3723"/>
    <w:rsid w:val="00CC3B6B"/>
    <w:rsid w:val="00CC4D19"/>
    <w:rsid w:val="00CC5F65"/>
    <w:rsid w:val="00CC6B19"/>
    <w:rsid w:val="00CC6C35"/>
    <w:rsid w:val="00CC7000"/>
    <w:rsid w:val="00CC7159"/>
    <w:rsid w:val="00CC730F"/>
    <w:rsid w:val="00CD0393"/>
    <w:rsid w:val="00CD0BF3"/>
    <w:rsid w:val="00CD18F7"/>
    <w:rsid w:val="00CD23D2"/>
    <w:rsid w:val="00CD3B5C"/>
    <w:rsid w:val="00CD4502"/>
    <w:rsid w:val="00CD4994"/>
    <w:rsid w:val="00CD4B3A"/>
    <w:rsid w:val="00CD53C4"/>
    <w:rsid w:val="00CD56C6"/>
    <w:rsid w:val="00CD6BDA"/>
    <w:rsid w:val="00CD6DD5"/>
    <w:rsid w:val="00CE0A1A"/>
    <w:rsid w:val="00CE11DE"/>
    <w:rsid w:val="00CE122B"/>
    <w:rsid w:val="00CE2D70"/>
    <w:rsid w:val="00CE31D3"/>
    <w:rsid w:val="00CE349E"/>
    <w:rsid w:val="00CE392B"/>
    <w:rsid w:val="00CE405E"/>
    <w:rsid w:val="00CE468A"/>
    <w:rsid w:val="00CE4B8A"/>
    <w:rsid w:val="00CE53F4"/>
    <w:rsid w:val="00CE5496"/>
    <w:rsid w:val="00CE5C5B"/>
    <w:rsid w:val="00CE604C"/>
    <w:rsid w:val="00CE6A8A"/>
    <w:rsid w:val="00CE718C"/>
    <w:rsid w:val="00CE7C59"/>
    <w:rsid w:val="00CE7C7D"/>
    <w:rsid w:val="00CF0453"/>
    <w:rsid w:val="00CF0E0C"/>
    <w:rsid w:val="00CF108D"/>
    <w:rsid w:val="00CF1DA7"/>
    <w:rsid w:val="00CF2366"/>
    <w:rsid w:val="00CF2F76"/>
    <w:rsid w:val="00CF438D"/>
    <w:rsid w:val="00CF647C"/>
    <w:rsid w:val="00CF71A7"/>
    <w:rsid w:val="00CF7D46"/>
    <w:rsid w:val="00CF7F21"/>
    <w:rsid w:val="00D00201"/>
    <w:rsid w:val="00D01048"/>
    <w:rsid w:val="00D02604"/>
    <w:rsid w:val="00D055E8"/>
    <w:rsid w:val="00D05865"/>
    <w:rsid w:val="00D05976"/>
    <w:rsid w:val="00D06C1F"/>
    <w:rsid w:val="00D07579"/>
    <w:rsid w:val="00D101CD"/>
    <w:rsid w:val="00D101FA"/>
    <w:rsid w:val="00D106CE"/>
    <w:rsid w:val="00D11959"/>
    <w:rsid w:val="00D11F03"/>
    <w:rsid w:val="00D125D4"/>
    <w:rsid w:val="00D12833"/>
    <w:rsid w:val="00D128EB"/>
    <w:rsid w:val="00D12D64"/>
    <w:rsid w:val="00D13CFC"/>
    <w:rsid w:val="00D14A23"/>
    <w:rsid w:val="00D15573"/>
    <w:rsid w:val="00D15D53"/>
    <w:rsid w:val="00D162C0"/>
    <w:rsid w:val="00D16437"/>
    <w:rsid w:val="00D16BA8"/>
    <w:rsid w:val="00D16E06"/>
    <w:rsid w:val="00D17E78"/>
    <w:rsid w:val="00D20540"/>
    <w:rsid w:val="00D20CE9"/>
    <w:rsid w:val="00D2157D"/>
    <w:rsid w:val="00D215AD"/>
    <w:rsid w:val="00D23CDB"/>
    <w:rsid w:val="00D23DB7"/>
    <w:rsid w:val="00D24253"/>
    <w:rsid w:val="00D24A3B"/>
    <w:rsid w:val="00D2508E"/>
    <w:rsid w:val="00D25B6D"/>
    <w:rsid w:val="00D25F62"/>
    <w:rsid w:val="00D260F4"/>
    <w:rsid w:val="00D2631E"/>
    <w:rsid w:val="00D26A8A"/>
    <w:rsid w:val="00D30251"/>
    <w:rsid w:val="00D306EE"/>
    <w:rsid w:val="00D30751"/>
    <w:rsid w:val="00D313F6"/>
    <w:rsid w:val="00D31592"/>
    <w:rsid w:val="00D31989"/>
    <w:rsid w:val="00D32728"/>
    <w:rsid w:val="00D32AA1"/>
    <w:rsid w:val="00D32B29"/>
    <w:rsid w:val="00D32C40"/>
    <w:rsid w:val="00D3393F"/>
    <w:rsid w:val="00D347FB"/>
    <w:rsid w:val="00D34C4E"/>
    <w:rsid w:val="00D35342"/>
    <w:rsid w:val="00D36249"/>
    <w:rsid w:val="00D36EB7"/>
    <w:rsid w:val="00D377E0"/>
    <w:rsid w:val="00D403DA"/>
    <w:rsid w:val="00D41F9C"/>
    <w:rsid w:val="00D42379"/>
    <w:rsid w:val="00D43309"/>
    <w:rsid w:val="00D438D5"/>
    <w:rsid w:val="00D4396C"/>
    <w:rsid w:val="00D43DE3"/>
    <w:rsid w:val="00D45054"/>
    <w:rsid w:val="00D4650B"/>
    <w:rsid w:val="00D469B8"/>
    <w:rsid w:val="00D46B67"/>
    <w:rsid w:val="00D506D9"/>
    <w:rsid w:val="00D5108F"/>
    <w:rsid w:val="00D5138E"/>
    <w:rsid w:val="00D5139B"/>
    <w:rsid w:val="00D514DE"/>
    <w:rsid w:val="00D51871"/>
    <w:rsid w:val="00D518DC"/>
    <w:rsid w:val="00D51B9C"/>
    <w:rsid w:val="00D52D7C"/>
    <w:rsid w:val="00D52F36"/>
    <w:rsid w:val="00D537C5"/>
    <w:rsid w:val="00D5388B"/>
    <w:rsid w:val="00D5403D"/>
    <w:rsid w:val="00D56D6C"/>
    <w:rsid w:val="00D573AA"/>
    <w:rsid w:val="00D574A3"/>
    <w:rsid w:val="00D57A61"/>
    <w:rsid w:val="00D60A7D"/>
    <w:rsid w:val="00D60A83"/>
    <w:rsid w:val="00D60C9C"/>
    <w:rsid w:val="00D61646"/>
    <w:rsid w:val="00D62B93"/>
    <w:rsid w:val="00D63697"/>
    <w:rsid w:val="00D638E1"/>
    <w:rsid w:val="00D63C7F"/>
    <w:rsid w:val="00D6434F"/>
    <w:rsid w:val="00D646E1"/>
    <w:rsid w:val="00D649E2"/>
    <w:rsid w:val="00D64AC5"/>
    <w:rsid w:val="00D65441"/>
    <w:rsid w:val="00D65969"/>
    <w:rsid w:val="00D65B22"/>
    <w:rsid w:val="00D65D6A"/>
    <w:rsid w:val="00D6627F"/>
    <w:rsid w:val="00D6655D"/>
    <w:rsid w:val="00D667B6"/>
    <w:rsid w:val="00D66A09"/>
    <w:rsid w:val="00D66E05"/>
    <w:rsid w:val="00D67077"/>
    <w:rsid w:val="00D67422"/>
    <w:rsid w:val="00D67950"/>
    <w:rsid w:val="00D6798C"/>
    <w:rsid w:val="00D67CEB"/>
    <w:rsid w:val="00D70B78"/>
    <w:rsid w:val="00D71074"/>
    <w:rsid w:val="00D713A5"/>
    <w:rsid w:val="00D722CA"/>
    <w:rsid w:val="00D72742"/>
    <w:rsid w:val="00D72E53"/>
    <w:rsid w:val="00D734D7"/>
    <w:rsid w:val="00D73754"/>
    <w:rsid w:val="00D73883"/>
    <w:rsid w:val="00D74371"/>
    <w:rsid w:val="00D74546"/>
    <w:rsid w:val="00D74756"/>
    <w:rsid w:val="00D74E5F"/>
    <w:rsid w:val="00D75291"/>
    <w:rsid w:val="00D75AB4"/>
    <w:rsid w:val="00D7658E"/>
    <w:rsid w:val="00D801C4"/>
    <w:rsid w:val="00D803A3"/>
    <w:rsid w:val="00D8059B"/>
    <w:rsid w:val="00D80649"/>
    <w:rsid w:val="00D81053"/>
    <w:rsid w:val="00D81327"/>
    <w:rsid w:val="00D81FDF"/>
    <w:rsid w:val="00D821DF"/>
    <w:rsid w:val="00D8264C"/>
    <w:rsid w:val="00D83600"/>
    <w:rsid w:val="00D83A70"/>
    <w:rsid w:val="00D83C43"/>
    <w:rsid w:val="00D842E6"/>
    <w:rsid w:val="00D844BE"/>
    <w:rsid w:val="00D85460"/>
    <w:rsid w:val="00D86522"/>
    <w:rsid w:val="00D86546"/>
    <w:rsid w:val="00D867FB"/>
    <w:rsid w:val="00D86D4B"/>
    <w:rsid w:val="00D871A1"/>
    <w:rsid w:val="00D87201"/>
    <w:rsid w:val="00D90019"/>
    <w:rsid w:val="00D9018D"/>
    <w:rsid w:val="00D9063E"/>
    <w:rsid w:val="00D90965"/>
    <w:rsid w:val="00D90EBB"/>
    <w:rsid w:val="00D922C8"/>
    <w:rsid w:val="00D9253B"/>
    <w:rsid w:val="00D928FD"/>
    <w:rsid w:val="00D93F3C"/>
    <w:rsid w:val="00D93FF9"/>
    <w:rsid w:val="00D947BF"/>
    <w:rsid w:val="00D955F9"/>
    <w:rsid w:val="00D959B2"/>
    <w:rsid w:val="00D960D9"/>
    <w:rsid w:val="00D96647"/>
    <w:rsid w:val="00D97688"/>
    <w:rsid w:val="00DA0841"/>
    <w:rsid w:val="00DA1202"/>
    <w:rsid w:val="00DA235E"/>
    <w:rsid w:val="00DA26F3"/>
    <w:rsid w:val="00DA2EFF"/>
    <w:rsid w:val="00DA3122"/>
    <w:rsid w:val="00DA3DFA"/>
    <w:rsid w:val="00DA4DF2"/>
    <w:rsid w:val="00DA702D"/>
    <w:rsid w:val="00DA7581"/>
    <w:rsid w:val="00DB0D76"/>
    <w:rsid w:val="00DB10BA"/>
    <w:rsid w:val="00DB126C"/>
    <w:rsid w:val="00DB13F8"/>
    <w:rsid w:val="00DB2253"/>
    <w:rsid w:val="00DB239C"/>
    <w:rsid w:val="00DB36EC"/>
    <w:rsid w:val="00DB3785"/>
    <w:rsid w:val="00DB4218"/>
    <w:rsid w:val="00DB536C"/>
    <w:rsid w:val="00DB63A5"/>
    <w:rsid w:val="00DB73FD"/>
    <w:rsid w:val="00DC1016"/>
    <w:rsid w:val="00DC10BC"/>
    <w:rsid w:val="00DC11B8"/>
    <w:rsid w:val="00DC1AF4"/>
    <w:rsid w:val="00DC1DA1"/>
    <w:rsid w:val="00DC1EC4"/>
    <w:rsid w:val="00DC3883"/>
    <w:rsid w:val="00DC546A"/>
    <w:rsid w:val="00DC5771"/>
    <w:rsid w:val="00DC64DF"/>
    <w:rsid w:val="00DC694B"/>
    <w:rsid w:val="00DC6A6C"/>
    <w:rsid w:val="00DC7174"/>
    <w:rsid w:val="00DC7230"/>
    <w:rsid w:val="00DD0082"/>
    <w:rsid w:val="00DD04C8"/>
    <w:rsid w:val="00DD08ED"/>
    <w:rsid w:val="00DD11DD"/>
    <w:rsid w:val="00DD13A9"/>
    <w:rsid w:val="00DD21A2"/>
    <w:rsid w:val="00DD283E"/>
    <w:rsid w:val="00DD32DB"/>
    <w:rsid w:val="00DD4160"/>
    <w:rsid w:val="00DD41A5"/>
    <w:rsid w:val="00DD472E"/>
    <w:rsid w:val="00DD57D2"/>
    <w:rsid w:val="00DD60F5"/>
    <w:rsid w:val="00DD691A"/>
    <w:rsid w:val="00DD6C05"/>
    <w:rsid w:val="00DD6DDF"/>
    <w:rsid w:val="00DD7BE3"/>
    <w:rsid w:val="00DE00DC"/>
    <w:rsid w:val="00DE083D"/>
    <w:rsid w:val="00DE131F"/>
    <w:rsid w:val="00DE17CD"/>
    <w:rsid w:val="00DE1B0E"/>
    <w:rsid w:val="00DE1E0B"/>
    <w:rsid w:val="00DE37BF"/>
    <w:rsid w:val="00DE3CF0"/>
    <w:rsid w:val="00DE3F42"/>
    <w:rsid w:val="00DE4D88"/>
    <w:rsid w:val="00DE5F97"/>
    <w:rsid w:val="00DE6A2C"/>
    <w:rsid w:val="00DF00C7"/>
    <w:rsid w:val="00DF017C"/>
    <w:rsid w:val="00DF0338"/>
    <w:rsid w:val="00DF10BC"/>
    <w:rsid w:val="00DF13BC"/>
    <w:rsid w:val="00DF231A"/>
    <w:rsid w:val="00DF23F1"/>
    <w:rsid w:val="00DF333A"/>
    <w:rsid w:val="00DF3863"/>
    <w:rsid w:val="00DF3BDB"/>
    <w:rsid w:val="00DF42FB"/>
    <w:rsid w:val="00DF5120"/>
    <w:rsid w:val="00DF5F55"/>
    <w:rsid w:val="00DF60DE"/>
    <w:rsid w:val="00DF634C"/>
    <w:rsid w:val="00DF6940"/>
    <w:rsid w:val="00DF6C75"/>
    <w:rsid w:val="00DF6DFE"/>
    <w:rsid w:val="00DF72CA"/>
    <w:rsid w:val="00E000E9"/>
    <w:rsid w:val="00E018DB"/>
    <w:rsid w:val="00E01BF4"/>
    <w:rsid w:val="00E0247C"/>
    <w:rsid w:val="00E0273B"/>
    <w:rsid w:val="00E037AC"/>
    <w:rsid w:val="00E03BF3"/>
    <w:rsid w:val="00E04073"/>
    <w:rsid w:val="00E04940"/>
    <w:rsid w:val="00E053EB"/>
    <w:rsid w:val="00E05700"/>
    <w:rsid w:val="00E05D09"/>
    <w:rsid w:val="00E070A9"/>
    <w:rsid w:val="00E074D7"/>
    <w:rsid w:val="00E07656"/>
    <w:rsid w:val="00E076CE"/>
    <w:rsid w:val="00E109C6"/>
    <w:rsid w:val="00E10A54"/>
    <w:rsid w:val="00E1167A"/>
    <w:rsid w:val="00E11E46"/>
    <w:rsid w:val="00E120BF"/>
    <w:rsid w:val="00E122B0"/>
    <w:rsid w:val="00E13328"/>
    <w:rsid w:val="00E13501"/>
    <w:rsid w:val="00E1368D"/>
    <w:rsid w:val="00E14AE7"/>
    <w:rsid w:val="00E15510"/>
    <w:rsid w:val="00E1566D"/>
    <w:rsid w:val="00E15833"/>
    <w:rsid w:val="00E17B30"/>
    <w:rsid w:val="00E17D34"/>
    <w:rsid w:val="00E17D5F"/>
    <w:rsid w:val="00E206E0"/>
    <w:rsid w:val="00E208A6"/>
    <w:rsid w:val="00E2129D"/>
    <w:rsid w:val="00E21AB6"/>
    <w:rsid w:val="00E22647"/>
    <w:rsid w:val="00E228C9"/>
    <w:rsid w:val="00E22F9F"/>
    <w:rsid w:val="00E234A7"/>
    <w:rsid w:val="00E24328"/>
    <w:rsid w:val="00E244DE"/>
    <w:rsid w:val="00E24975"/>
    <w:rsid w:val="00E2511E"/>
    <w:rsid w:val="00E251E1"/>
    <w:rsid w:val="00E26983"/>
    <w:rsid w:val="00E27253"/>
    <w:rsid w:val="00E27537"/>
    <w:rsid w:val="00E27815"/>
    <w:rsid w:val="00E306C2"/>
    <w:rsid w:val="00E30D76"/>
    <w:rsid w:val="00E31AEF"/>
    <w:rsid w:val="00E3226D"/>
    <w:rsid w:val="00E32550"/>
    <w:rsid w:val="00E3300D"/>
    <w:rsid w:val="00E34264"/>
    <w:rsid w:val="00E35B92"/>
    <w:rsid w:val="00E36A63"/>
    <w:rsid w:val="00E36F7C"/>
    <w:rsid w:val="00E374AB"/>
    <w:rsid w:val="00E37E21"/>
    <w:rsid w:val="00E403E2"/>
    <w:rsid w:val="00E42B91"/>
    <w:rsid w:val="00E42C52"/>
    <w:rsid w:val="00E4313D"/>
    <w:rsid w:val="00E4340C"/>
    <w:rsid w:val="00E43BC7"/>
    <w:rsid w:val="00E441F3"/>
    <w:rsid w:val="00E45719"/>
    <w:rsid w:val="00E45B86"/>
    <w:rsid w:val="00E46169"/>
    <w:rsid w:val="00E473D7"/>
    <w:rsid w:val="00E506AA"/>
    <w:rsid w:val="00E5090D"/>
    <w:rsid w:val="00E51C2E"/>
    <w:rsid w:val="00E51C7A"/>
    <w:rsid w:val="00E53066"/>
    <w:rsid w:val="00E5324F"/>
    <w:rsid w:val="00E54A98"/>
    <w:rsid w:val="00E56265"/>
    <w:rsid w:val="00E56712"/>
    <w:rsid w:val="00E57487"/>
    <w:rsid w:val="00E6062F"/>
    <w:rsid w:val="00E60DB8"/>
    <w:rsid w:val="00E62659"/>
    <w:rsid w:val="00E637B0"/>
    <w:rsid w:val="00E64B8D"/>
    <w:rsid w:val="00E64E3F"/>
    <w:rsid w:val="00E6587F"/>
    <w:rsid w:val="00E662D9"/>
    <w:rsid w:val="00E670AD"/>
    <w:rsid w:val="00E67A33"/>
    <w:rsid w:val="00E67B29"/>
    <w:rsid w:val="00E7056D"/>
    <w:rsid w:val="00E70FC1"/>
    <w:rsid w:val="00E721D3"/>
    <w:rsid w:val="00E75B30"/>
    <w:rsid w:val="00E75EDD"/>
    <w:rsid w:val="00E7612D"/>
    <w:rsid w:val="00E76430"/>
    <w:rsid w:val="00E76A98"/>
    <w:rsid w:val="00E77AC4"/>
    <w:rsid w:val="00E77CA5"/>
    <w:rsid w:val="00E80FA4"/>
    <w:rsid w:val="00E81414"/>
    <w:rsid w:val="00E81683"/>
    <w:rsid w:val="00E82D81"/>
    <w:rsid w:val="00E83E37"/>
    <w:rsid w:val="00E8401A"/>
    <w:rsid w:val="00E84721"/>
    <w:rsid w:val="00E84D10"/>
    <w:rsid w:val="00E850A5"/>
    <w:rsid w:val="00E8634B"/>
    <w:rsid w:val="00E86BB7"/>
    <w:rsid w:val="00E86DA0"/>
    <w:rsid w:val="00E87A12"/>
    <w:rsid w:val="00E90CE0"/>
    <w:rsid w:val="00E913BF"/>
    <w:rsid w:val="00E92850"/>
    <w:rsid w:val="00E92A36"/>
    <w:rsid w:val="00E92C0B"/>
    <w:rsid w:val="00E94F04"/>
    <w:rsid w:val="00E956F2"/>
    <w:rsid w:val="00E9615B"/>
    <w:rsid w:val="00EA07B7"/>
    <w:rsid w:val="00EA0B8F"/>
    <w:rsid w:val="00EA1456"/>
    <w:rsid w:val="00EA1A4C"/>
    <w:rsid w:val="00EA2395"/>
    <w:rsid w:val="00EA268E"/>
    <w:rsid w:val="00EA2AC8"/>
    <w:rsid w:val="00EA3AB9"/>
    <w:rsid w:val="00EA3B39"/>
    <w:rsid w:val="00EA40C8"/>
    <w:rsid w:val="00EA47CB"/>
    <w:rsid w:val="00EA5B08"/>
    <w:rsid w:val="00EA668F"/>
    <w:rsid w:val="00EA6A66"/>
    <w:rsid w:val="00EA7760"/>
    <w:rsid w:val="00EA7873"/>
    <w:rsid w:val="00EB0C26"/>
    <w:rsid w:val="00EB23FD"/>
    <w:rsid w:val="00EB2610"/>
    <w:rsid w:val="00EB38B8"/>
    <w:rsid w:val="00EB3C02"/>
    <w:rsid w:val="00EB4161"/>
    <w:rsid w:val="00EB4FF4"/>
    <w:rsid w:val="00EB503A"/>
    <w:rsid w:val="00EB55F2"/>
    <w:rsid w:val="00EB564B"/>
    <w:rsid w:val="00EB6895"/>
    <w:rsid w:val="00EB72BB"/>
    <w:rsid w:val="00EB73D1"/>
    <w:rsid w:val="00EB74B9"/>
    <w:rsid w:val="00EC0F4F"/>
    <w:rsid w:val="00EC1B18"/>
    <w:rsid w:val="00EC1C91"/>
    <w:rsid w:val="00EC2B1C"/>
    <w:rsid w:val="00EC4EEE"/>
    <w:rsid w:val="00EC5F02"/>
    <w:rsid w:val="00EC6187"/>
    <w:rsid w:val="00EC6BE2"/>
    <w:rsid w:val="00EC6EF8"/>
    <w:rsid w:val="00ED05D8"/>
    <w:rsid w:val="00ED097C"/>
    <w:rsid w:val="00ED11B8"/>
    <w:rsid w:val="00ED1896"/>
    <w:rsid w:val="00ED1A4A"/>
    <w:rsid w:val="00ED266E"/>
    <w:rsid w:val="00ED2730"/>
    <w:rsid w:val="00ED3078"/>
    <w:rsid w:val="00ED33AF"/>
    <w:rsid w:val="00ED377A"/>
    <w:rsid w:val="00ED3C28"/>
    <w:rsid w:val="00ED3DEF"/>
    <w:rsid w:val="00ED497A"/>
    <w:rsid w:val="00ED4B27"/>
    <w:rsid w:val="00ED53A9"/>
    <w:rsid w:val="00ED5DA9"/>
    <w:rsid w:val="00ED6720"/>
    <w:rsid w:val="00ED6D37"/>
    <w:rsid w:val="00ED73FD"/>
    <w:rsid w:val="00ED7F8E"/>
    <w:rsid w:val="00ED7FA3"/>
    <w:rsid w:val="00EE1114"/>
    <w:rsid w:val="00EE1D1C"/>
    <w:rsid w:val="00EE1DB0"/>
    <w:rsid w:val="00EE285A"/>
    <w:rsid w:val="00EE344A"/>
    <w:rsid w:val="00EE3A32"/>
    <w:rsid w:val="00EE4CC4"/>
    <w:rsid w:val="00EE5247"/>
    <w:rsid w:val="00EE57F4"/>
    <w:rsid w:val="00EE5845"/>
    <w:rsid w:val="00EE5CBC"/>
    <w:rsid w:val="00EE624A"/>
    <w:rsid w:val="00EE7C86"/>
    <w:rsid w:val="00EF02F2"/>
    <w:rsid w:val="00EF2158"/>
    <w:rsid w:val="00EF36A0"/>
    <w:rsid w:val="00EF4F64"/>
    <w:rsid w:val="00EF51C1"/>
    <w:rsid w:val="00EF5F74"/>
    <w:rsid w:val="00EF6381"/>
    <w:rsid w:val="00EF7C64"/>
    <w:rsid w:val="00F008FE"/>
    <w:rsid w:val="00F00FBB"/>
    <w:rsid w:val="00F013FB"/>
    <w:rsid w:val="00F0147E"/>
    <w:rsid w:val="00F01AE1"/>
    <w:rsid w:val="00F01B2C"/>
    <w:rsid w:val="00F01F9D"/>
    <w:rsid w:val="00F022AB"/>
    <w:rsid w:val="00F03359"/>
    <w:rsid w:val="00F03373"/>
    <w:rsid w:val="00F03C23"/>
    <w:rsid w:val="00F03E6E"/>
    <w:rsid w:val="00F03F03"/>
    <w:rsid w:val="00F0415C"/>
    <w:rsid w:val="00F043F5"/>
    <w:rsid w:val="00F0467A"/>
    <w:rsid w:val="00F049D1"/>
    <w:rsid w:val="00F052CA"/>
    <w:rsid w:val="00F06626"/>
    <w:rsid w:val="00F06AFD"/>
    <w:rsid w:val="00F1093F"/>
    <w:rsid w:val="00F1136D"/>
    <w:rsid w:val="00F13318"/>
    <w:rsid w:val="00F138C2"/>
    <w:rsid w:val="00F14011"/>
    <w:rsid w:val="00F14214"/>
    <w:rsid w:val="00F1455E"/>
    <w:rsid w:val="00F15CFA"/>
    <w:rsid w:val="00F15E71"/>
    <w:rsid w:val="00F1600D"/>
    <w:rsid w:val="00F16CD1"/>
    <w:rsid w:val="00F17181"/>
    <w:rsid w:val="00F1735D"/>
    <w:rsid w:val="00F17FEF"/>
    <w:rsid w:val="00F200F7"/>
    <w:rsid w:val="00F207F0"/>
    <w:rsid w:val="00F21C4C"/>
    <w:rsid w:val="00F22038"/>
    <w:rsid w:val="00F22190"/>
    <w:rsid w:val="00F223F7"/>
    <w:rsid w:val="00F22CB2"/>
    <w:rsid w:val="00F238A9"/>
    <w:rsid w:val="00F23A93"/>
    <w:rsid w:val="00F2406A"/>
    <w:rsid w:val="00F249E5"/>
    <w:rsid w:val="00F254E0"/>
    <w:rsid w:val="00F256F8"/>
    <w:rsid w:val="00F26846"/>
    <w:rsid w:val="00F27400"/>
    <w:rsid w:val="00F279A3"/>
    <w:rsid w:val="00F27A2D"/>
    <w:rsid w:val="00F27D3C"/>
    <w:rsid w:val="00F30677"/>
    <w:rsid w:val="00F31672"/>
    <w:rsid w:val="00F3270E"/>
    <w:rsid w:val="00F32CBE"/>
    <w:rsid w:val="00F336A4"/>
    <w:rsid w:val="00F336F2"/>
    <w:rsid w:val="00F345B4"/>
    <w:rsid w:val="00F34E2B"/>
    <w:rsid w:val="00F35175"/>
    <w:rsid w:val="00F3578B"/>
    <w:rsid w:val="00F3578E"/>
    <w:rsid w:val="00F359F7"/>
    <w:rsid w:val="00F35ED4"/>
    <w:rsid w:val="00F36153"/>
    <w:rsid w:val="00F36598"/>
    <w:rsid w:val="00F36763"/>
    <w:rsid w:val="00F37F57"/>
    <w:rsid w:val="00F40470"/>
    <w:rsid w:val="00F40B65"/>
    <w:rsid w:val="00F41B6D"/>
    <w:rsid w:val="00F423A2"/>
    <w:rsid w:val="00F42B2A"/>
    <w:rsid w:val="00F43221"/>
    <w:rsid w:val="00F43AE2"/>
    <w:rsid w:val="00F442AC"/>
    <w:rsid w:val="00F445B3"/>
    <w:rsid w:val="00F44F0F"/>
    <w:rsid w:val="00F44FD5"/>
    <w:rsid w:val="00F4533E"/>
    <w:rsid w:val="00F4535D"/>
    <w:rsid w:val="00F45BC1"/>
    <w:rsid w:val="00F47F26"/>
    <w:rsid w:val="00F5155F"/>
    <w:rsid w:val="00F528DC"/>
    <w:rsid w:val="00F52DCB"/>
    <w:rsid w:val="00F53306"/>
    <w:rsid w:val="00F533F9"/>
    <w:rsid w:val="00F55802"/>
    <w:rsid w:val="00F55837"/>
    <w:rsid w:val="00F55A8E"/>
    <w:rsid w:val="00F605D6"/>
    <w:rsid w:val="00F6097C"/>
    <w:rsid w:val="00F6098B"/>
    <w:rsid w:val="00F60B49"/>
    <w:rsid w:val="00F61837"/>
    <w:rsid w:val="00F62359"/>
    <w:rsid w:val="00F62CA5"/>
    <w:rsid w:val="00F64380"/>
    <w:rsid w:val="00F64AD7"/>
    <w:rsid w:val="00F64B43"/>
    <w:rsid w:val="00F64C12"/>
    <w:rsid w:val="00F64E0E"/>
    <w:rsid w:val="00F6600C"/>
    <w:rsid w:val="00F66AE8"/>
    <w:rsid w:val="00F66F74"/>
    <w:rsid w:val="00F670B8"/>
    <w:rsid w:val="00F678C7"/>
    <w:rsid w:val="00F70F2C"/>
    <w:rsid w:val="00F7105E"/>
    <w:rsid w:val="00F7142D"/>
    <w:rsid w:val="00F715BF"/>
    <w:rsid w:val="00F71945"/>
    <w:rsid w:val="00F71AC5"/>
    <w:rsid w:val="00F72EF5"/>
    <w:rsid w:val="00F733E9"/>
    <w:rsid w:val="00F74A23"/>
    <w:rsid w:val="00F75416"/>
    <w:rsid w:val="00F76327"/>
    <w:rsid w:val="00F76495"/>
    <w:rsid w:val="00F769A7"/>
    <w:rsid w:val="00F76A94"/>
    <w:rsid w:val="00F76B3E"/>
    <w:rsid w:val="00F8009F"/>
    <w:rsid w:val="00F811D5"/>
    <w:rsid w:val="00F81B7E"/>
    <w:rsid w:val="00F81EF4"/>
    <w:rsid w:val="00F826D6"/>
    <w:rsid w:val="00F82790"/>
    <w:rsid w:val="00F82CE6"/>
    <w:rsid w:val="00F82EC8"/>
    <w:rsid w:val="00F849A9"/>
    <w:rsid w:val="00F85959"/>
    <w:rsid w:val="00F86101"/>
    <w:rsid w:val="00F871E3"/>
    <w:rsid w:val="00F8758F"/>
    <w:rsid w:val="00F9086F"/>
    <w:rsid w:val="00F910AA"/>
    <w:rsid w:val="00F9173B"/>
    <w:rsid w:val="00F92B9F"/>
    <w:rsid w:val="00F934CD"/>
    <w:rsid w:val="00F9522E"/>
    <w:rsid w:val="00F956D8"/>
    <w:rsid w:val="00F95FB4"/>
    <w:rsid w:val="00F965B0"/>
    <w:rsid w:val="00F9663D"/>
    <w:rsid w:val="00F96C78"/>
    <w:rsid w:val="00F97C53"/>
    <w:rsid w:val="00FA042E"/>
    <w:rsid w:val="00FA09DB"/>
    <w:rsid w:val="00FA0C0B"/>
    <w:rsid w:val="00FA14FB"/>
    <w:rsid w:val="00FA20CB"/>
    <w:rsid w:val="00FA22A8"/>
    <w:rsid w:val="00FA236B"/>
    <w:rsid w:val="00FA26BA"/>
    <w:rsid w:val="00FA29CB"/>
    <w:rsid w:val="00FA2CF1"/>
    <w:rsid w:val="00FA3346"/>
    <w:rsid w:val="00FA3FD5"/>
    <w:rsid w:val="00FA4AB8"/>
    <w:rsid w:val="00FA5126"/>
    <w:rsid w:val="00FA59E5"/>
    <w:rsid w:val="00FA5D52"/>
    <w:rsid w:val="00FA6B24"/>
    <w:rsid w:val="00FA6BBC"/>
    <w:rsid w:val="00FA702F"/>
    <w:rsid w:val="00FA71A2"/>
    <w:rsid w:val="00FA7D14"/>
    <w:rsid w:val="00FB04F2"/>
    <w:rsid w:val="00FB0599"/>
    <w:rsid w:val="00FB092A"/>
    <w:rsid w:val="00FB1BF2"/>
    <w:rsid w:val="00FB1C8B"/>
    <w:rsid w:val="00FB261C"/>
    <w:rsid w:val="00FB2F7D"/>
    <w:rsid w:val="00FB32B7"/>
    <w:rsid w:val="00FB444A"/>
    <w:rsid w:val="00FB4692"/>
    <w:rsid w:val="00FB520B"/>
    <w:rsid w:val="00FB5B61"/>
    <w:rsid w:val="00FB7271"/>
    <w:rsid w:val="00FB7B5B"/>
    <w:rsid w:val="00FC03D4"/>
    <w:rsid w:val="00FC077A"/>
    <w:rsid w:val="00FC1761"/>
    <w:rsid w:val="00FC176C"/>
    <w:rsid w:val="00FC24F3"/>
    <w:rsid w:val="00FC2CC3"/>
    <w:rsid w:val="00FC2F25"/>
    <w:rsid w:val="00FC2F4C"/>
    <w:rsid w:val="00FC331E"/>
    <w:rsid w:val="00FC458C"/>
    <w:rsid w:val="00FC6F6F"/>
    <w:rsid w:val="00FC7ABD"/>
    <w:rsid w:val="00FD02F0"/>
    <w:rsid w:val="00FD0CBC"/>
    <w:rsid w:val="00FD1C89"/>
    <w:rsid w:val="00FD2652"/>
    <w:rsid w:val="00FD2F53"/>
    <w:rsid w:val="00FD3365"/>
    <w:rsid w:val="00FD4424"/>
    <w:rsid w:val="00FD46BC"/>
    <w:rsid w:val="00FD5418"/>
    <w:rsid w:val="00FD5782"/>
    <w:rsid w:val="00FD5829"/>
    <w:rsid w:val="00FD6A4A"/>
    <w:rsid w:val="00FD70A1"/>
    <w:rsid w:val="00FD77B7"/>
    <w:rsid w:val="00FD783A"/>
    <w:rsid w:val="00FE15D3"/>
    <w:rsid w:val="00FE15FB"/>
    <w:rsid w:val="00FE16B8"/>
    <w:rsid w:val="00FE2458"/>
    <w:rsid w:val="00FE2747"/>
    <w:rsid w:val="00FE308D"/>
    <w:rsid w:val="00FE3CC0"/>
    <w:rsid w:val="00FE3CFB"/>
    <w:rsid w:val="00FE5E91"/>
    <w:rsid w:val="00FF0EC9"/>
    <w:rsid w:val="00FF1086"/>
    <w:rsid w:val="00FF286E"/>
    <w:rsid w:val="00FF3BD3"/>
    <w:rsid w:val="00FF3D33"/>
    <w:rsid w:val="00FF43D2"/>
    <w:rsid w:val="00FF4D49"/>
    <w:rsid w:val="00FF4E15"/>
    <w:rsid w:val="00FF5404"/>
    <w:rsid w:val="00FF5936"/>
    <w:rsid w:val="00FF5C3C"/>
    <w:rsid w:val="00FF5C5F"/>
    <w:rsid w:val="00FF62E7"/>
    <w:rsid w:val="00FF705C"/>
    <w:rsid w:val="00FF72F4"/>
    <w:rsid w:val="15FE4F3E"/>
    <w:rsid w:val="2CBB3E4D"/>
    <w:rsid w:val="5CAA365E"/>
    <w:rsid w:val="65AA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B0B37"/>
  <w15:chartTrackingRefBased/>
  <w15:docId w15:val="{5537F18B-FD96-435F-88A1-06D4A0631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50066"/>
    <w:rPr>
      <w:rFonts w:ascii="Aptos Narrow" w:hAnsi="Aptos Narrow"/>
    </w:rPr>
  </w:style>
  <w:style w:type="paragraph" w:styleId="Nadpis1">
    <w:name w:val="heading 1"/>
    <w:aliases w:val="SRI_nadpis1"/>
    <w:basedOn w:val="Normlny"/>
    <w:next w:val="Itext"/>
    <w:link w:val="Nadpis1Char"/>
    <w:uiPriority w:val="9"/>
    <w:qFormat/>
    <w:rsid w:val="009A58F2"/>
    <w:pPr>
      <w:keepNext/>
      <w:keepLines/>
      <w:numPr>
        <w:numId w:val="9"/>
      </w:numPr>
      <w:spacing w:before="240" w:after="0" w:line="360" w:lineRule="auto"/>
      <w:jc w:val="both"/>
      <w:outlineLvl w:val="0"/>
    </w:pPr>
    <w:rPr>
      <w:rFonts w:eastAsiaTheme="majorEastAsia" w:cstheme="majorBidi"/>
      <w:b/>
      <w:caps/>
      <w:sz w:val="36"/>
      <w:szCs w:val="36"/>
    </w:rPr>
  </w:style>
  <w:style w:type="paragraph" w:styleId="Nadpis2">
    <w:name w:val="heading 2"/>
    <w:aliases w:val="SRI_nadpis2"/>
    <w:basedOn w:val="Normlny"/>
    <w:next w:val="Itext"/>
    <w:link w:val="Nadpis2Char"/>
    <w:uiPriority w:val="9"/>
    <w:unhideWhenUsed/>
    <w:qFormat/>
    <w:rsid w:val="00AB76A0"/>
    <w:pPr>
      <w:keepNext/>
      <w:keepLines/>
      <w:numPr>
        <w:ilvl w:val="1"/>
        <w:numId w:val="9"/>
      </w:numPr>
      <w:spacing w:before="40" w:after="0" w:line="360" w:lineRule="auto"/>
      <w:jc w:val="both"/>
      <w:outlineLvl w:val="1"/>
    </w:pPr>
    <w:rPr>
      <w:rFonts w:eastAsiaTheme="majorEastAsia" w:cstheme="majorBidi"/>
      <w:b/>
      <w:sz w:val="28"/>
      <w:szCs w:val="36"/>
    </w:rPr>
  </w:style>
  <w:style w:type="paragraph" w:styleId="Nadpis3">
    <w:name w:val="heading 3"/>
    <w:aliases w:val="SRI_nadpis3"/>
    <w:basedOn w:val="Normlny"/>
    <w:next w:val="Itext"/>
    <w:link w:val="Nadpis3Char"/>
    <w:uiPriority w:val="9"/>
    <w:unhideWhenUsed/>
    <w:qFormat/>
    <w:rsid w:val="004A3D41"/>
    <w:pPr>
      <w:keepNext/>
      <w:keepLines/>
      <w:numPr>
        <w:ilvl w:val="2"/>
        <w:numId w:val="9"/>
      </w:numPr>
      <w:spacing w:before="40" w:after="0" w:line="360" w:lineRule="auto"/>
      <w:jc w:val="both"/>
      <w:outlineLvl w:val="2"/>
    </w:pPr>
    <w:rPr>
      <w:rFonts w:eastAsiaTheme="majorEastAsia" w:cstheme="majorBidi"/>
      <w:bCs/>
      <w:sz w:val="24"/>
      <w:szCs w:val="24"/>
    </w:rPr>
  </w:style>
  <w:style w:type="paragraph" w:styleId="Nadpis4">
    <w:name w:val="heading 4"/>
    <w:aliases w:val="SRI_nadpis4"/>
    <w:basedOn w:val="Normlny"/>
    <w:next w:val="Itext"/>
    <w:link w:val="Nadpis4Char"/>
    <w:uiPriority w:val="9"/>
    <w:unhideWhenUsed/>
    <w:qFormat/>
    <w:rsid w:val="00850066"/>
    <w:pPr>
      <w:keepNext/>
      <w:keepLines/>
      <w:numPr>
        <w:ilvl w:val="3"/>
        <w:numId w:val="9"/>
      </w:numPr>
      <w:spacing w:before="40" w:after="0" w:line="360" w:lineRule="auto"/>
      <w:jc w:val="both"/>
      <w:outlineLvl w:val="3"/>
    </w:pPr>
    <w:rPr>
      <w:rFonts w:eastAsiaTheme="majorEastAsia" w:cstheme="majorBidi"/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unhideWhenUsed/>
    <w:rsid w:val="004D6F09"/>
    <w:pPr>
      <w:keepNext/>
      <w:keepLines/>
      <w:numPr>
        <w:ilvl w:val="4"/>
        <w:numId w:val="9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850066"/>
    <w:pPr>
      <w:keepNext/>
      <w:keepLines/>
      <w:numPr>
        <w:ilvl w:val="5"/>
        <w:numId w:val="9"/>
      </w:numPr>
      <w:spacing w:before="40" w:after="0"/>
      <w:outlineLvl w:val="5"/>
    </w:pPr>
    <w:rPr>
      <w:rFonts w:eastAsiaTheme="majorEastAsia" w:cstheme="majorBidi"/>
      <w:color w:val="1F3763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4D6F09"/>
    <w:pPr>
      <w:keepNext/>
      <w:keepLines/>
      <w:numPr>
        <w:ilvl w:val="6"/>
        <w:numId w:val="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4D6F09"/>
    <w:pPr>
      <w:keepNext/>
      <w:keepLines/>
      <w:numPr>
        <w:ilvl w:val="7"/>
        <w:numId w:val="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4D6F09"/>
    <w:pPr>
      <w:keepNext/>
      <w:keepLines/>
      <w:numPr>
        <w:ilvl w:val="8"/>
        <w:numId w:val="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850066"/>
    <w:pPr>
      <w:spacing w:after="0" w:line="240" w:lineRule="auto"/>
    </w:pPr>
    <w:rPr>
      <w:rFonts w:ascii="Aptos Narrow" w:hAnsi="Aptos Narrow"/>
      <w:lang w:val="en-GB"/>
    </w:rPr>
  </w:style>
  <w:style w:type="paragraph" w:customStyle="1" w:styleId="Itext">
    <w:name w:val="ŠŠI_text"/>
    <w:basedOn w:val="Bezriadkovania"/>
    <w:link w:val="ItextChar"/>
    <w:qFormat/>
    <w:rsid w:val="00BF1659"/>
    <w:pPr>
      <w:spacing w:before="120" w:after="120"/>
      <w:jc w:val="both"/>
    </w:pPr>
    <w:rPr>
      <w:rFonts w:cs="Times New Roman"/>
      <w:bCs/>
      <w:noProof/>
      <w:color w:val="000000"/>
    </w:rPr>
  </w:style>
  <w:style w:type="paragraph" w:styleId="Normlnywebov">
    <w:name w:val="Normal (Web)"/>
    <w:basedOn w:val="Normlny"/>
    <w:uiPriority w:val="99"/>
    <w:unhideWhenUsed/>
    <w:rsid w:val="009C2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850066"/>
    <w:rPr>
      <w:rFonts w:ascii="Aptos Narrow" w:hAnsi="Aptos Narrow"/>
      <w:lang w:val="en-GB"/>
    </w:rPr>
  </w:style>
  <w:style w:type="character" w:customStyle="1" w:styleId="ItextChar">
    <w:name w:val="ŠŠI_text Char"/>
    <w:basedOn w:val="BezriadkovaniaChar"/>
    <w:link w:val="Itext"/>
    <w:rsid w:val="00BF1659"/>
    <w:rPr>
      <w:rFonts w:ascii="Aptos Narrow" w:hAnsi="Aptos Narrow" w:cs="Times New Roman"/>
      <w:bCs/>
      <w:noProof/>
      <w:color w:val="000000"/>
      <w:lang w:val="en-GB"/>
    </w:rPr>
  </w:style>
  <w:style w:type="paragraph" w:styleId="Nzov">
    <w:name w:val="Title"/>
    <w:aliases w:val="SRI_nazov"/>
    <w:basedOn w:val="Normlny"/>
    <w:next w:val="Itext"/>
    <w:link w:val="NzovChar"/>
    <w:uiPriority w:val="10"/>
    <w:qFormat/>
    <w:rsid w:val="00850066"/>
    <w:pPr>
      <w:spacing w:after="0" w:line="240" w:lineRule="auto"/>
      <w:contextualSpacing/>
    </w:pPr>
    <w:rPr>
      <w:rFonts w:eastAsiaTheme="majorEastAsia" w:cstheme="majorBidi"/>
      <w:b/>
      <w:caps/>
      <w:spacing w:val="-10"/>
      <w:kern w:val="28"/>
      <w:sz w:val="96"/>
      <w:szCs w:val="96"/>
    </w:rPr>
  </w:style>
  <w:style w:type="character" w:customStyle="1" w:styleId="NzovChar">
    <w:name w:val="Názov Char"/>
    <w:aliases w:val="SRI_nazov Char"/>
    <w:basedOn w:val="Predvolenpsmoodseku"/>
    <w:link w:val="Nzov"/>
    <w:uiPriority w:val="10"/>
    <w:rsid w:val="00850066"/>
    <w:rPr>
      <w:rFonts w:ascii="Aptos Narrow" w:eastAsiaTheme="majorEastAsia" w:hAnsi="Aptos Narrow" w:cstheme="majorBidi"/>
      <w:b/>
      <w:caps/>
      <w:spacing w:val="-10"/>
      <w:kern w:val="28"/>
      <w:sz w:val="96"/>
      <w:szCs w:val="96"/>
    </w:rPr>
  </w:style>
  <w:style w:type="character" w:customStyle="1" w:styleId="Nadpis1Char">
    <w:name w:val="Nadpis 1 Char"/>
    <w:aliases w:val="SRI_nadpis1 Char"/>
    <w:basedOn w:val="Predvolenpsmoodseku"/>
    <w:link w:val="Nadpis1"/>
    <w:uiPriority w:val="9"/>
    <w:rsid w:val="009A58F2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Nadpis2Char">
    <w:name w:val="Nadpis 2 Char"/>
    <w:aliases w:val="SRI_nadpis2 Char"/>
    <w:basedOn w:val="Predvolenpsmoodseku"/>
    <w:link w:val="Nadpis2"/>
    <w:uiPriority w:val="9"/>
    <w:rsid w:val="00AB76A0"/>
    <w:rPr>
      <w:rFonts w:ascii="Aptos Narrow" w:eastAsiaTheme="majorEastAsia" w:hAnsi="Aptos Narrow" w:cstheme="majorBidi"/>
      <w:b/>
      <w:sz w:val="28"/>
      <w:szCs w:val="36"/>
    </w:rPr>
  </w:style>
  <w:style w:type="character" w:customStyle="1" w:styleId="Nadpis3Char">
    <w:name w:val="Nadpis 3 Char"/>
    <w:aliases w:val="SRI_nadpis3 Char"/>
    <w:basedOn w:val="Predvolenpsmoodseku"/>
    <w:link w:val="Nadpis3"/>
    <w:uiPriority w:val="9"/>
    <w:rsid w:val="004A3D41"/>
    <w:rPr>
      <w:rFonts w:ascii="Aptos Narrow" w:eastAsiaTheme="majorEastAsia" w:hAnsi="Aptos Narrow" w:cstheme="majorBidi"/>
      <w:bCs/>
      <w:sz w:val="24"/>
      <w:szCs w:val="24"/>
    </w:rPr>
  </w:style>
  <w:style w:type="character" w:customStyle="1" w:styleId="Nadpis4Char">
    <w:name w:val="Nadpis 4 Char"/>
    <w:aliases w:val="SRI_nadpis4 Char"/>
    <w:basedOn w:val="Predvolenpsmoodseku"/>
    <w:link w:val="Nadpis4"/>
    <w:uiPriority w:val="9"/>
    <w:rsid w:val="00850066"/>
    <w:rPr>
      <w:rFonts w:ascii="Aptos Narrow" w:eastAsiaTheme="majorEastAsia" w:hAnsi="Aptos Narrow" w:cstheme="majorBidi"/>
      <w:i/>
      <w:iCs/>
      <w:sz w:val="24"/>
      <w:szCs w:val="24"/>
    </w:rPr>
  </w:style>
  <w:style w:type="paragraph" w:styleId="Odsekzoznamu">
    <w:name w:val="List Paragraph"/>
    <w:basedOn w:val="Normlny"/>
    <w:link w:val="OdsekzoznamuChar"/>
    <w:uiPriority w:val="34"/>
    <w:qFormat/>
    <w:rsid w:val="00850066"/>
    <w:pPr>
      <w:ind w:left="720"/>
      <w:contextualSpacing/>
    </w:pPr>
  </w:style>
  <w:style w:type="paragraph" w:customStyle="1" w:styleId="Iodrazkatext">
    <w:name w:val="ŠŠI_odrazka_text"/>
    <w:basedOn w:val="Odsekzoznamu"/>
    <w:link w:val="IodrazkatextChar"/>
    <w:qFormat/>
    <w:rsid w:val="00BF1659"/>
    <w:pPr>
      <w:numPr>
        <w:numId w:val="1"/>
      </w:numPr>
      <w:spacing w:after="120" w:line="240" w:lineRule="auto"/>
      <w:jc w:val="both"/>
    </w:pPr>
  </w:style>
  <w:style w:type="paragraph" w:customStyle="1" w:styleId="Iskratkyznackypojmy">
    <w:name w:val="ŠŠI_skratky znacky pojmy"/>
    <w:basedOn w:val="Normlny"/>
    <w:link w:val="IskratkyznackypojmyChar"/>
    <w:qFormat/>
    <w:rsid w:val="00850066"/>
    <w:pPr>
      <w:ind w:left="1701" w:hanging="1701"/>
    </w:pPr>
    <w:rPr>
      <w:b/>
    </w:rPr>
  </w:style>
  <w:style w:type="character" w:customStyle="1" w:styleId="OdsekzoznamuChar">
    <w:name w:val="Odsek zoznamu Char"/>
    <w:basedOn w:val="Predvolenpsmoodseku"/>
    <w:link w:val="Odsekzoznamu"/>
    <w:uiPriority w:val="34"/>
    <w:rsid w:val="00850066"/>
    <w:rPr>
      <w:rFonts w:ascii="Aptos Narrow" w:hAnsi="Aptos Narrow"/>
    </w:rPr>
  </w:style>
  <w:style w:type="character" w:customStyle="1" w:styleId="IodrazkatextChar">
    <w:name w:val="ŠŠI_odrazka_text Char"/>
    <w:basedOn w:val="OdsekzoznamuChar"/>
    <w:link w:val="Iodrazkatext"/>
    <w:rsid w:val="00BF1659"/>
    <w:rPr>
      <w:rFonts w:ascii="Aptos Narrow" w:hAnsi="Aptos Narrow"/>
    </w:rPr>
  </w:style>
  <w:style w:type="paragraph" w:customStyle="1" w:styleId="Icislovanietext">
    <w:name w:val="ŠŠI_cislovanie_text"/>
    <w:basedOn w:val="Normlny"/>
    <w:link w:val="IcislovanietextChar"/>
    <w:qFormat/>
    <w:rsid w:val="00850066"/>
    <w:pPr>
      <w:numPr>
        <w:numId w:val="12"/>
      </w:numPr>
      <w:spacing w:before="120" w:after="120" w:line="360" w:lineRule="auto"/>
    </w:pPr>
  </w:style>
  <w:style w:type="character" w:customStyle="1" w:styleId="IskratkyznackypojmyChar">
    <w:name w:val="ŠŠI_skratky znacky pojmy Char"/>
    <w:basedOn w:val="Predvolenpsmoodseku"/>
    <w:link w:val="Iskratkyznackypojmy"/>
    <w:rsid w:val="00850066"/>
    <w:rPr>
      <w:rFonts w:ascii="Aptos Narrow" w:hAnsi="Aptos Narrow"/>
      <w:b/>
    </w:rPr>
  </w:style>
  <w:style w:type="paragraph" w:customStyle="1" w:styleId="SRItextcislovanie">
    <w:name w:val="SRI_text_cislovanie"/>
    <w:basedOn w:val="Bezriadkovania"/>
    <w:link w:val="SRItextcislovanieChar"/>
    <w:rsid w:val="00850066"/>
    <w:pPr>
      <w:numPr>
        <w:numId w:val="2"/>
      </w:numPr>
      <w:spacing w:line="360" w:lineRule="auto"/>
      <w:ind w:left="714" w:hanging="357"/>
      <w:jc w:val="both"/>
    </w:pPr>
  </w:style>
  <w:style w:type="character" w:customStyle="1" w:styleId="IcislovanietextChar">
    <w:name w:val="ŠŠI_cislovanie_text Char"/>
    <w:basedOn w:val="Predvolenpsmoodseku"/>
    <w:link w:val="Icislovanietext"/>
    <w:rsid w:val="00850066"/>
    <w:rPr>
      <w:rFonts w:ascii="Aptos Narrow" w:hAnsi="Aptos Narrow"/>
    </w:rPr>
  </w:style>
  <w:style w:type="paragraph" w:styleId="Hlavika">
    <w:name w:val="header"/>
    <w:basedOn w:val="Normlny"/>
    <w:link w:val="HlavikaChar"/>
    <w:uiPriority w:val="99"/>
    <w:unhideWhenUsed/>
    <w:rsid w:val="00D2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RItextcislovanieChar">
    <w:name w:val="SRI_text_cislovanie Char"/>
    <w:basedOn w:val="BezriadkovaniaChar"/>
    <w:link w:val="SRItextcislovanie"/>
    <w:rsid w:val="00850066"/>
    <w:rPr>
      <w:rFonts w:ascii="Aptos Narrow" w:hAnsi="Aptos Narrow"/>
      <w:lang w:val="en-GB"/>
    </w:rPr>
  </w:style>
  <w:style w:type="paragraph" w:customStyle="1" w:styleId="Itabulkaoznacenie">
    <w:name w:val="ŠŠI_tabulka_oznacenie"/>
    <w:basedOn w:val="Bezriadkovania"/>
    <w:next w:val="Bezriadkovania"/>
    <w:link w:val="ItabulkaoznacenieChar"/>
    <w:qFormat/>
    <w:rsid w:val="00850066"/>
    <w:pPr>
      <w:numPr>
        <w:numId w:val="3"/>
      </w:numPr>
      <w:jc w:val="both"/>
    </w:pPr>
    <w:rPr>
      <w:b/>
    </w:rPr>
  </w:style>
  <w:style w:type="character" w:customStyle="1" w:styleId="HlavikaChar">
    <w:name w:val="Hlavička Char"/>
    <w:basedOn w:val="Predvolenpsmoodseku"/>
    <w:link w:val="Hlavika"/>
    <w:uiPriority w:val="99"/>
    <w:rsid w:val="00D26A8A"/>
  </w:style>
  <w:style w:type="table" w:styleId="Mriekatabuky">
    <w:name w:val="Table Grid"/>
    <w:basedOn w:val="Normlnatabuka"/>
    <w:uiPriority w:val="39"/>
    <w:rsid w:val="00CE4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abulkaoznacenieChar">
    <w:name w:val="ŠŠI_tabulka_oznacenie Char"/>
    <w:basedOn w:val="BezriadkovaniaChar"/>
    <w:link w:val="Itabulkaoznacenie"/>
    <w:rsid w:val="00850066"/>
    <w:rPr>
      <w:rFonts w:ascii="Aptos Narrow" w:hAnsi="Aptos Narrow"/>
      <w:b/>
      <w:lang w:val="en-GB"/>
    </w:rPr>
  </w:style>
  <w:style w:type="paragraph" w:customStyle="1" w:styleId="Izdrojtabulka">
    <w:name w:val="ŠŠI_zdroj_tabulka"/>
    <w:basedOn w:val="Bezriadkovania"/>
    <w:next w:val="Itext"/>
    <w:link w:val="IzdrojtabulkaChar"/>
    <w:qFormat/>
    <w:rsid w:val="00850066"/>
    <w:pPr>
      <w:jc w:val="both"/>
    </w:pPr>
    <w:rPr>
      <w:i/>
      <w:sz w:val="20"/>
      <w:szCs w:val="20"/>
    </w:rPr>
  </w:style>
  <w:style w:type="paragraph" w:customStyle="1" w:styleId="Igrafoznacenie">
    <w:name w:val="ŠŠI_graf_oznacenie"/>
    <w:basedOn w:val="Bezriadkovania"/>
    <w:next w:val="Bezriadkovania"/>
    <w:link w:val="IgrafoznacenieChar"/>
    <w:qFormat/>
    <w:rsid w:val="00850066"/>
    <w:pPr>
      <w:numPr>
        <w:numId w:val="4"/>
      </w:numPr>
      <w:ind w:left="1418" w:hanging="1418"/>
      <w:jc w:val="both"/>
    </w:pPr>
    <w:rPr>
      <w:b/>
    </w:rPr>
  </w:style>
  <w:style w:type="character" w:customStyle="1" w:styleId="IzdrojtabulkaChar">
    <w:name w:val="ŠŠI_zdroj_tabulka Char"/>
    <w:basedOn w:val="BezriadkovaniaChar"/>
    <w:link w:val="Izdrojtabulka"/>
    <w:rsid w:val="00850066"/>
    <w:rPr>
      <w:rFonts w:ascii="Aptos Narrow" w:hAnsi="Aptos Narrow"/>
      <w:i/>
      <w:sz w:val="20"/>
      <w:szCs w:val="20"/>
      <w:lang w:val="en-GB"/>
    </w:rPr>
  </w:style>
  <w:style w:type="paragraph" w:customStyle="1" w:styleId="Ipododrazkatext">
    <w:name w:val="ŠŠI_pod_odrazka_text"/>
    <w:basedOn w:val="Bezriadkovania"/>
    <w:link w:val="IpododrazkatextChar"/>
    <w:qFormat/>
    <w:rsid w:val="00850066"/>
    <w:pPr>
      <w:numPr>
        <w:numId w:val="5"/>
      </w:numPr>
      <w:spacing w:after="100" w:afterAutospacing="1" w:line="360" w:lineRule="auto"/>
      <w:ind w:left="851" w:hanging="284"/>
      <w:jc w:val="both"/>
    </w:pPr>
  </w:style>
  <w:style w:type="character" w:customStyle="1" w:styleId="IgrafoznacenieChar">
    <w:name w:val="ŠŠI_graf_oznacenie Char"/>
    <w:basedOn w:val="BezriadkovaniaChar"/>
    <w:link w:val="Igrafoznacenie"/>
    <w:rsid w:val="00850066"/>
    <w:rPr>
      <w:rFonts w:ascii="Aptos Narrow" w:hAnsi="Aptos Narrow"/>
      <w:b/>
      <w:lang w:val="en-GB"/>
    </w:rPr>
  </w:style>
  <w:style w:type="paragraph" w:customStyle="1" w:styleId="Itextpodcislovanie">
    <w:name w:val="ŠŠI_text_pod_cislovanie"/>
    <w:basedOn w:val="Bezriadkovania"/>
    <w:link w:val="ItextpodcislovanieChar"/>
    <w:autoRedefine/>
    <w:qFormat/>
    <w:rsid w:val="00850066"/>
    <w:pPr>
      <w:numPr>
        <w:numId w:val="6"/>
      </w:numPr>
      <w:spacing w:line="360" w:lineRule="auto"/>
      <w:jc w:val="both"/>
    </w:pPr>
  </w:style>
  <w:style w:type="character" w:customStyle="1" w:styleId="IpododrazkatextChar">
    <w:name w:val="ŠŠI_pod_odrazka_text Char"/>
    <w:basedOn w:val="BezriadkovaniaChar"/>
    <w:link w:val="Ipododrazkatext"/>
    <w:rsid w:val="00850066"/>
    <w:rPr>
      <w:rFonts w:ascii="Aptos Narrow" w:hAnsi="Aptos Narrow"/>
      <w:lang w:val="en-GB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35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ItextpodcislovanieChar">
    <w:name w:val="ŠŠI_text_pod_cislovanie Char"/>
    <w:basedOn w:val="BezriadkovaniaChar"/>
    <w:link w:val="Itextpodcislovanie"/>
    <w:rsid w:val="00850066"/>
    <w:rPr>
      <w:rFonts w:ascii="Aptos Narrow" w:hAnsi="Aptos Narrow"/>
      <w:lang w:val="en-GB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35965"/>
    <w:rPr>
      <w:rFonts w:ascii="Segoe UI" w:hAnsi="Segoe UI" w:cs="Segoe UI"/>
      <w:sz w:val="18"/>
      <w:szCs w:val="18"/>
    </w:rPr>
  </w:style>
  <w:style w:type="paragraph" w:customStyle="1" w:styleId="Izdrojgraf">
    <w:name w:val="ŠŠI_zdroj_graf"/>
    <w:basedOn w:val="Bezriadkovania"/>
    <w:next w:val="Itext"/>
    <w:link w:val="IzdrojgrafChar"/>
    <w:qFormat/>
    <w:rsid w:val="00850066"/>
    <w:pPr>
      <w:jc w:val="both"/>
    </w:pPr>
    <w:rPr>
      <w:i/>
      <w:sz w:val="20"/>
    </w:rPr>
  </w:style>
  <w:style w:type="paragraph" w:customStyle="1" w:styleId="Iobrazokoznacenie">
    <w:name w:val="ŠŠI_obrazok_oznacenie"/>
    <w:basedOn w:val="Bezriadkovania"/>
    <w:next w:val="Bezriadkovania"/>
    <w:link w:val="IobrazokoznacenieChar"/>
    <w:qFormat/>
    <w:rsid w:val="00850066"/>
    <w:pPr>
      <w:numPr>
        <w:numId w:val="7"/>
      </w:numPr>
      <w:ind w:left="357" w:hanging="357"/>
      <w:jc w:val="both"/>
    </w:pPr>
    <w:rPr>
      <w:b/>
    </w:rPr>
  </w:style>
  <w:style w:type="character" w:customStyle="1" w:styleId="IzdrojgrafChar">
    <w:name w:val="ŠŠI_zdroj_graf Char"/>
    <w:basedOn w:val="BezriadkovaniaChar"/>
    <w:link w:val="Izdrojgraf"/>
    <w:rsid w:val="00850066"/>
    <w:rPr>
      <w:rFonts w:ascii="Aptos Narrow" w:hAnsi="Aptos Narrow"/>
      <w:i/>
      <w:sz w:val="20"/>
      <w:lang w:val="en-GB"/>
    </w:rPr>
  </w:style>
  <w:style w:type="paragraph" w:customStyle="1" w:styleId="Izdrojobrazok">
    <w:name w:val="ŠŠI_zdroj_obrazok"/>
    <w:basedOn w:val="Bezriadkovania"/>
    <w:next w:val="Itext"/>
    <w:link w:val="IzdrojobrazokChar"/>
    <w:qFormat/>
    <w:rsid w:val="00850066"/>
    <w:pPr>
      <w:jc w:val="both"/>
    </w:pPr>
    <w:rPr>
      <w:i/>
      <w:sz w:val="20"/>
    </w:rPr>
  </w:style>
  <w:style w:type="character" w:customStyle="1" w:styleId="IobrazokoznacenieChar">
    <w:name w:val="ŠŠI_obrazok_oznacenie Char"/>
    <w:basedOn w:val="BezriadkovaniaChar"/>
    <w:link w:val="Iobrazokoznacenie"/>
    <w:rsid w:val="00850066"/>
    <w:rPr>
      <w:rFonts w:ascii="Aptos Narrow" w:hAnsi="Aptos Narrow"/>
      <w:b/>
      <w:lang w:val="en-GB"/>
    </w:rPr>
  </w:style>
  <w:style w:type="paragraph" w:customStyle="1" w:styleId="Ischemaoznacenie">
    <w:name w:val="ŠŠI_schema_oznacenie"/>
    <w:basedOn w:val="Bezriadkovania"/>
    <w:next w:val="Bezriadkovania"/>
    <w:link w:val="IschemaoznacenieChar"/>
    <w:qFormat/>
    <w:rsid w:val="00850066"/>
    <w:pPr>
      <w:numPr>
        <w:numId w:val="8"/>
      </w:numPr>
      <w:ind w:left="1418" w:hanging="1418"/>
      <w:jc w:val="both"/>
    </w:pPr>
    <w:rPr>
      <w:b/>
    </w:rPr>
  </w:style>
  <w:style w:type="character" w:customStyle="1" w:styleId="IzdrojobrazokChar">
    <w:name w:val="ŠŠI_zdroj_obrazok Char"/>
    <w:basedOn w:val="BezriadkovaniaChar"/>
    <w:link w:val="Izdrojobrazok"/>
    <w:rsid w:val="00850066"/>
    <w:rPr>
      <w:rFonts w:ascii="Aptos Narrow" w:hAnsi="Aptos Narrow"/>
      <w:i/>
      <w:sz w:val="20"/>
      <w:lang w:val="en-GB"/>
    </w:rPr>
  </w:style>
  <w:style w:type="paragraph" w:customStyle="1" w:styleId="Izdrojschema">
    <w:name w:val="ŠŠI_zdroj_schema"/>
    <w:basedOn w:val="Bezriadkovania"/>
    <w:next w:val="Itext"/>
    <w:link w:val="IzdrojschemaChar"/>
    <w:qFormat/>
    <w:rsid w:val="00850066"/>
    <w:pPr>
      <w:jc w:val="both"/>
    </w:pPr>
    <w:rPr>
      <w:i/>
      <w:sz w:val="20"/>
    </w:rPr>
  </w:style>
  <w:style w:type="character" w:customStyle="1" w:styleId="IschemaoznacenieChar">
    <w:name w:val="ŠŠI_schema_oznacenie Char"/>
    <w:basedOn w:val="BezriadkovaniaChar"/>
    <w:link w:val="Ischemaoznacenie"/>
    <w:rsid w:val="00850066"/>
    <w:rPr>
      <w:rFonts w:ascii="Aptos Narrow" w:hAnsi="Aptos Narrow"/>
      <w:b/>
      <w:lang w:val="en-GB"/>
    </w:rPr>
  </w:style>
  <w:style w:type="character" w:customStyle="1" w:styleId="Nadpis5Char">
    <w:name w:val="Nadpis 5 Char"/>
    <w:basedOn w:val="Predvolenpsmoodseku"/>
    <w:link w:val="Nadpis5"/>
    <w:uiPriority w:val="9"/>
    <w:rsid w:val="004D6F0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IzdrojschemaChar">
    <w:name w:val="ŠŠI_zdroj_schema Char"/>
    <w:basedOn w:val="BezriadkovaniaChar"/>
    <w:link w:val="Izdrojschema"/>
    <w:rsid w:val="00850066"/>
    <w:rPr>
      <w:rFonts w:ascii="Aptos Narrow" w:hAnsi="Aptos Narrow"/>
      <w:i/>
      <w:sz w:val="20"/>
      <w:lang w:val="en-GB"/>
    </w:rPr>
  </w:style>
  <w:style w:type="character" w:customStyle="1" w:styleId="Nadpis6Char">
    <w:name w:val="Nadpis 6 Char"/>
    <w:basedOn w:val="Predvolenpsmoodseku"/>
    <w:link w:val="Nadpis6"/>
    <w:uiPriority w:val="9"/>
    <w:rsid w:val="00850066"/>
    <w:rPr>
      <w:rFonts w:ascii="Aptos Narrow" w:eastAsiaTheme="majorEastAsia" w:hAnsi="Aptos Narrow" w:cstheme="majorBidi"/>
      <w:color w:val="1F3763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4D6F0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4D6F0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4D6F0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odtitul">
    <w:name w:val="Subtitle"/>
    <w:aliases w:val="SRI_Nadpis0"/>
    <w:basedOn w:val="Normlny"/>
    <w:next w:val="Normlny"/>
    <w:link w:val="PodtitulChar"/>
    <w:autoRedefine/>
    <w:uiPriority w:val="11"/>
    <w:qFormat/>
    <w:rsid w:val="00850066"/>
    <w:pPr>
      <w:numPr>
        <w:ilvl w:val="1"/>
      </w:numPr>
      <w:spacing w:line="360" w:lineRule="auto"/>
    </w:pPr>
    <w:rPr>
      <w:rFonts w:eastAsiaTheme="minorEastAsia"/>
      <w:b/>
      <w:spacing w:val="15"/>
      <w:sz w:val="36"/>
    </w:rPr>
  </w:style>
  <w:style w:type="character" w:customStyle="1" w:styleId="PodtitulChar">
    <w:name w:val="Podtitul Char"/>
    <w:aliases w:val="SRI_Nadpis0 Char"/>
    <w:basedOn w:val="Predvolenpsmoodseku"/>
    <w:link w:val="Podtitul"/>
    <w:uiPriority w:val="11"/>
    <w:rsid w:val="00850066"/>
    <w:rPr>
      <w:rFonts w:ascii="Aptos Narrow" w:eastAsiaTheme="minorEastAsia" w:hAnsi="Aptos Narrow"/>
      <w:b/>
      <w:spacing w:val="15"/>
      <w:sz w:val="36"/>
    </w:rPr>
  </w:style>
  <w:style w:type="paragraph" w:customStyle="1" w:styleId="Inadpis0">
    <w:name w:val="ŠŠI_nadpis0"/>
    <w:basedOn w:val="Nadpis1"/>
    <w:next w:val="Itext"/>
    <w:link w:val="Inadpis0Char"/>
    <w:qFormat/>
    <w:rsid w:val="00850066"/>
    <w:pPr>
      <w:numPr>
        <w:numId w:val="0"/>
      </w:numPr>
    </w:pPr>
  </w:style>
  <w:style w:type="paragraph" w:styleId="Pta">
    <w:name w:val="footer"/>
    <w:basedOn w:val="Normlny"/>
    <w:link w:val="PtaChar"/>
    <w:uiPriority w:val="99"/>
    <w:unhideWhenUsed/>
    <w:rsid w:val="00D2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adpis0Char">
    <w:name w:val="ŠŠI_nadpis0 Char"/>
    <w:basedOn w:val="Predvolenpsmoodseku"/>
    <w:link w:val="Inadpis0"/>
    <w:rsid w:val="00850066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PtaChar">
    <w:name w:val="Päta Char"/>
    <w:basedOn w:val="Predvolenpsmoodseku"/>
    <w:link w:val="Pta"/>
    <w:uiPriority w:val="99"/>
    <w:rsid w:val="00D26A8A"/>
  </w:style>
  <w:style w:type="paragraph" w:styleId="Obsah1">
    <w:name w:val="toc 1"/>
    <w:aliases w:val="SRI_hlavny obsah"/>
    <w:basedOn w:val="Normlny"/>
    <w:next w:val="Normlny"/>
    <w:link w:val="Obsah1Char"/>
    <w:uiPriority w:val="39"/>
    <w:unhideWhenUsed/>
    <w:qFormat/>
    <w:rsid w:val="00D722CA"/>
    <w:pPr>
      <w:tabs>
        <w:tab w:val="right" w:leader="dot" w:pos="9062"/>
      </w:tabs>
      <w:spacing w:before="240" w:after="0" w:line="240" w:lineRule="auto"/>
    </w:pPr>
    <w:rPr>
      <w:rFonts w:cstheme="minorHAnsi"/>
      <w:b/>
      <w:bCs/>
      <w:caps/>
      <w:noProof/>
      <w:sz w:val="24"/>
      <w:szCs w:val="24"/>
    </w:rPr>
  </w:style>
  <w:style w:type="paragraph" w:styleId="Obsah2">
    <w:name w:val="toc 2"/>
    <w:aliases w:val="SRI_obsah nadpis1"/>
    <w:basedOn w:val="Normlny"/>
    <w:next w:val="Normlny"/>
    <w:uiPriority w:val="39"/>
    <w:unhideWhenUsed/>
    <w:qFormat/>
    <w:rsid w:val="00850066"/>
    <w:pPr>
      <w:tabs>
        <w:tab w:val="left" w:pos="1701"/>
        <w:tab w:val="right" w:leader="dot" w:pos="9062"/>
      </w:tabs>
      <w:spacing w:before="240" w:after="240" w:line="240" w:lineRule="auto"/>
      <w:ind w:left="1701" w:hanging="1701"/>
    </w:pPr>
    <w:rPr>
      <w:rFonts w:cstheme="minorHAnsi"/>
      <w:b/>
      <w:bCs/>
      <w:caps/>
      <w:noProof/>
      <w:sz w:val="24"/>
      <w:szCs w:val="24"/>
    </w:rPr>
  </w:style>
  <w:style w:type="paragraph" w:styleId="Obsah3">
    <w:name w:val="toc 3"/>
    <w:aliases w:val="SRI_obsah nadpis2"/>
    <w:basedOn w:val="Normlny"/>
    <w:next w:val="Normlny"/>
    <w:autoRedefine/>
    <w:uiPriority w:val="39"/>
    <w:unhideWhenUsed/>
    <w:qFormat/>
    <w:rsid w:val="00850066"/>
    <w:pPr>
      <w:tabs>
        <w:tab w:val="left" w:pos="851"/>
        <w:tab w:val="right" w:leader="dot" w:pos="9062"/>
      </w:tabs>
      <w:spacing w:after="120" w:line="240" w:lineRule="auto"/>
      <w:ind w:left="851" w:hanging="851"/>
    </w:pPr>
    <w:rPr>
      <w:rFonts w:cstheme="minorHAnsi"/>
      <w:b/>
      <w:noProof/>
      <w:sz w:val="24"/>
      <w:szCs w:val="24"/>
    </w:rPr>
  </w:style>
  <w:style w:type="paragraph" w:styleId="Obsah4">
    <w:name w:val="toc 4"/>
    <w:aliases w:val="SRI_obsah nadpis3"/>
    <w:basedOn w:val="Normlny"/>
    <w:next w:val="Normlny"/>
    <w:autoRedefine/>
    <w:uiPriority w:val="39"/>
    <w:unhideWhenUsed/>
    <w:qFormat/>
    <w:rsid w:val="00850066"/>
    <w:pPr>
      <w:tabs>
        <w:tab w:val="left" w:pos="0"/>
        <w:tab w:val="right" w:leader="dot" w:pos="9062"/>
      </w:tabs>
      <w:spacing w:after="60" w:line="240" w:lineRule="auto"/>
      <w:ind w:left="851" w:hanging="851"/>
    </w:pPr>
    <w:rPr>
      <w:rFonts w:cstheme="minorHAnsi"/>
      <w:noProof/>
      <w:sz w:val="24"/>
    </w:rPr>
  </w:style>
  <w:style w:type="paragraph" w:styleId="Obsah5">
    <w:name w:val="toc 5"/>
    <w:aliases w:val="SRI_obsah nadpis4"/>
    <w:basedOn w:val="Normlny"/>
    <w:next w:val="Normlny"/>
    <w:autoRedefine/>
    <w:uiPriority w:val="39"/>
    <w:unhideWhenUsed/>
    <w:rsid w:val="00850066"/>
    <w:pPr>
      <w:tabs>
        <w:tab w:val="left" w:pos="851"/>
        <w:tab w:val="right" w:leader="dot" w:pos="9062"/>
      </w:tabs>
      <w:spacing w:after="0" w:line="240" w:lineRule="auto"/>
      <w:ind w:left="851" w:hanging="851"/>
    </w:pPr>
    <w:rPr>
      <w:rFonts w:cstheme="minorHAnsi"/>
      <w:i/>
      <w:noProof/>
    </w:rPr>
  </w:style>
  <w:style w:type="paragraph" w:styleId="Obsah6">
    <w:name w:val="toc 6"/>
    <w:aliases w:val="SRI_obsah tabulky"/>
    <w:basedOn w:val="Obsah1"/>
    <w:next w:val="Normlny"/>
    <w:uiPriority w:val="39"/>
    <w:unhideWhenUsed/>
    <w:qFormat/>
    <w:rsid w:val="007D74FB"/>
    <w:pPr>
      <w:ind w:left="1701" w:hanging="1701"/>
    </w:pPr>
    <w:rPr>
      <w:b w:val="0"/>
      <w:caps w:val="0"/>
      <w:sz w:val="20"/>
      <w:szCs w:val="20"/>
    </w:rPr>
  </w:style>
  <w:style w:type="paragraph" w:styleId="Obsah7">
    <w:name w:val="toc 7"/>
    <w:basedOn w:val="Normlny"/>
    <w:next w:val="Normlny"/>
    <w:autoRedefine/>
    <w:uiPriority w:val="39"/>
    <w:unhideWhenUsed/>
    <w:rsid w:val="006D4BA7"/>
    <w:pPr>
      <w:spacing w:after="0"/>
      <w:ind w:left="1100"/>
    </w:pPr>
    <w:rPr>
      <w:rFonts w:cstheme="minorHAnsi"/>
      <w:sz w:val="20"/>
      <w:szCs w:val="20"/>
    </w:rPr>
  </w:style>
  <w:style w:type="paragraph" w:styleId="Obsah8">
    <w:name w:val="toc 8"/>
    <w:basedOn w:val="Normlny"/>
    <w:next w:val="Normlny"/>
    <w:autoRedefine/>
    <w:uiPriority w:val="39"/>
    <w:unhideWhenUsed/>
    <w:rsid w:val="006D4BA7"/>
    <w:pPr>
      <w:spacing w:after="0"/>
      <w:ind w:left="1320"/>
    </w:pPr>
    <w:rPr>
      <w:rFonts w:cstheme="minorHAnsi"/>
      <w:sz w:val="20"/>
      <w:szCs w:val="20"/>
    </w:rPr>
  </w:style>
  <w:style w:type="paragraph" w:styleId="Obsah9">
    <w:name w:val="toc 9"/>
    <w:basedOn w:val="Normlny"/>
    <w:next w:val="Normlny"/>
    <w:autoRedefine/>
    <w:uiPriority w:val="39"/>
    <w:unhideWhenUsed/>
    <w:rsid w:val="006D4BA7"/>
    <w:pPr>
      <w:spacing w:after="0"/>
      <w:ind w:left="1540"/>
    </w:pPr>
    <w:rPr>
      <w:rFonts w:cstheme="minorHAnsi"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6D4BA7"/>
    <w:rPr>
      <w:color w:val="0563C1" w:themeColor="hyperlink"/>
      <w:u w:val="single"/>
    </w:rPr>
  </w:style>
  <w:style w:type="paragraph" w:customStyle="1" w:styleId="Ipriloha">
    <w:name w:val="ŠŠI_priloha"/>
    <w:basedOn w:val="Normlny"/>
    <w:next w:val="Itext"/>
    <w:link w:val="IprilohaChar"/>
    <w:qFormat/>
    <w:rsid w:val="00850066"/>
    <w:pPr>
      <w:numPr>
        <w:numId w:val="11"/>
      </w:numPr>
      <w:spacing w:line="240" w:lineRule="auto"/>
      <w:ind w:left="1701" w:hanging="1701"/>
      <w:jc w:val="both"/>
    </w:pPr>
    <w:rPr>
      <w:b/>
      <w:sz w:val="24"/>
      <w:szCs w:val="24"/>
    </w:rPr>
  </w:style>
  <w:style w:type="character" w:customStyle="1" w:styleId="IprilohaChar">
    <w:name w:val="ŠŠI_priloha Char"/>
    <w:basedOn w:val="Predvolenpsmoodseku"/>
    <w:link w:val="Ipriloha"/>
    <w:rsid w:val="00850066"/>
    <w:rPr>
      <w:rFonts w:ascii="Aptos Narrow" w:hAnsi="Aptos Narrow"/>
      <w:b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BF3FA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BF3FA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kaznapoznmkupodiarou">
    <w:name w:val="footnote reference"/>
    <w:uiPriority w:val="99"/>
    <w:semiHidden/>
    <w:unhideWhenUsed/>
    <w:rsid w:val="00BF3FA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D5108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D5108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D5108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5108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5108F"/>
    <w:rPr>
      <w:b/>
      <w:bCs/>
      <w:sz w:val="20"/>
      <w:szCs w:val="20"/>
    </w:rPr>
  </w:style>
  <w:style w:type="paragraph" w:customStyle="1" w:styleId="Ipoznamkapodciarou">
    <w:name w:val="ŠŠI_poznamka pod ciarou"/>
    <w:basedOn w:val="Textpoznmkypodiarou"/>
    <w:link w:val="IpoznamkapodciarouChar"/>
    <w:autoRedefine/>
    <w:qFormat/>
    <w:rsid w:val="00850066"/>
    <w:pPr>
      <w:tabs>
        <w:tab w:val="left" w:pos="284"/>
      </w:tabs>
      <w:ind w:left="284" w:hanging="284"/>
      <w:jc w:val="both"/>
    </w:pPr>
    <w:rPr>
      <w:rFonts w:ascii="Aptos Narrow" w:hAnsi="Aptos Narrow"/>
    </w:rPr>
  </w:style>
  <w:style w:type="paragraph" w:customStyle="1" w:styleId="Ibibliografiazoznam">
    <w:name w:val="ŠŠI_bibliografia_zoznam"/>
    <w:basedOn w:val="Bezriadkovania"/>
    <w:link w:val="IbibliografiazoznamChar"/>
    <w:qFormat/>
    <w:rsid w:val="00850066"/>
    <w:pPr>
      <w:spacing w:before="240" w:after="240"/>
    </w:pPr>
  </w:style>
  <w:style w:type="character" w:customStyle="1" w:styleId="IpoznamkapodciarouChar">
    <w:name w:val="ŠŠI_poznamka pod ciarou Char"/>
    <w:basedOn w:val="TextpoznmkypodiarouChar"/>
    <w:link w:val="Ipoznamkapodciarou"/>
    <w:rsid w:val="00850066"/>
    <w:rPr>
      <w:rFonts w:ascii="Aptos Narrow" w:eastAsia="Times New Roman" w:hAnsi="Aptos Narrow" w:cs="Times New Roman"/>
      <w:sz w:val="20"/>
      <w:szCs w:val="20"/>
      <w:lang w:eastAsia="zh-CN"/>
    </w:rPr>
  </w:style>
  <w:style w:type="paragraph" w:customStyle="1" w:styleId="Default">
    <w:name w:val="Default"/>
    <w:rsid w:val="002548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IbibliografiazoznamChar">
    <w:name w:val="ŠŠI_bibliografia_zoznam Char"/>
    <w:basedOn w:val="BezriadkovaniaChar"/>
    <w:link w:val="Ibibliografiazoznam"/>
    <w:rsid w:val="00850066"/>
    <w:rPr>
      <w:rFonts w:ascii="Aptos Narrow" w:hAnsi="Aptos Narrow"/>
      <w:lang w:val="en-GB"/>
    </w:rPr>
  </w:style>
  <w:style w:type="paragraph" w:customStyle="1" w:styleId="Iobsah">
    <w:name w:val="ŠŠI_obsah"/>
    <w:basedOn w:val="Inadpis0"/>
    <w:link w:val="IobsahChar"/>
    <w:qFormat/>
    <w:rsid w:val="00850066"/>
  </w:style>
  <w:style w:type="paragraph" w:customStyle="1" w:styleId="Iobsahhlavny">
    <w:name w:val="ŠŠI_obsah hlavny"/>
    <w:basedOn w:val="Obsah1"/>
    <w:link w:val="IobsahhlavnyChar"/>
    <w:autoRedefine/>
    <w:qFormat/>
    <w:rsid w:val="00850066"/>
    <w:pPr>
      <w:spacing w:before="0"/>
      <w:ind w:left="1559" w:hanging="1559"/>
    </w:pPr>
  </w:style>
  <w:style w:type="character" w:customStyle="1" w:styleId="IobsahChar">
    <w:name w:val="ŠŠI_obsah Char"/>
    <w:basedOn w:val="Inadpis0Char"/>
    <w:link w:val="Iobsah"/>
    <w:rsid w:val="00850066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Obsah1Char">
    <w:name w:val="Obsah 1 Char"/>
    <w:aliases w:val="SRI_hlavny obsah Char"/>
    <w:basedOn w:val="Predvolenpsmoodseku"/>
    <w:link w:val="Obsah1"/>
    <w:uiPriority w:val="39"/>
    <w:rsid w:val="009B0E0C"/>
    <w:rPr>
      <w:rFonts w:cstheme="minorHAnsi"/>
      <w:b/>
      <w:bCs/>
      <w:caps/>
      <w:noProof/>
      <w:sz w:val="24"/>
      <w:szCs w:val="24"/>
    </w:rPr>
  </w:style>
  <w:style w:type="character" w:customStyle="1" w:styleId="IobsahhlavnyChar">
    <w:name w:val="ŠŠI_obsah hlavny Char"/>
    <w:basedOn w:val="Obsah1Char"/>
    <w:link w:val="Iobsahhlavny"/>
    <w:rsid w:val="00850066"/>
    <w:rPr>
      <w:rFonts w:ascii="Aptos Narrow" w:hAnsi="Aptos Narrow" w:cstheme="minorHAnsi"/>
      <w:b/>
      <w:bCs/>
      <w:caps/>
      <w:noProof/>
      <w:sz w:val="24"/>
      <w:szCs w:val="24"/>
    </w:rPr>
  </w:style>
  <w:style w:type="character" w:styleId="Jemnzvraznenie">
    <w:name w:val="Subtle Emphasis"/>
    <w:basedOn w:val="Predvolenpsmoodseku"/>
    <w:uiPriority w:val="19"/>
    <w:qFormat/>
    <w:rsid w:val="00850066"/>
    <w:rPr>
      <w:rFonts w:ascii="Aptos Narrow" w:hAnsi="Aptos Narrow"/>
      <w:i/>
      <w:iCs/>
      <w:color w:val="404040" w:themeColor="text1" w:themeTint="BF"/>
    </w:rPr>
  </w:style>
  <w:style w:type="character" w:styleId="Zvraznenie">
    <w:name w:val="Emphasis"/>
    <w:basedOn w:val="Predvolenpsmoodseku"/>
    <w:uiPriority w:val="20"/>
    <w:qFormat/>
    <w:rsid w:val="00850066"/>
    <w:rPr>
      <w:rFonts w:ascii="Aptos Narrow" w:hAnsi="Aptos Narrow"/>
      <w:i/>
      <w:iCs/>
    </w:rPr>
  </w:style>
  <w:style w:type="character" w:styleId="Vrazn">
    <w:name w:val="Strong"/>
    <w:basedOn w:val="Predvolenpsmoodseku"/>
    <w:uiPriority w:val="22"/>
    <w:qFormat/>
    <w:rsid w:val="00F71945"/>
    <w:rPr>
      <w:b/>
      <w:bCs/>
    </w:rPr>
  </w:style>
  <w:style w:type="character" w:styleId="Jemnodkaz">
    <w:name w:val="Subtle Reference"/>
    <w:basedOn w:val="Predvolenpsmoodseku"/>
    <w:uiPriority w:val="31"/>
    <w:qFormat/>
    <w:rsid w:val="000F1B0F"/>
    <w:rPr>
      <w:smallCaps/>
      <w:color w:val="5A5A5A" w:themeColor="text1" w:themeTint="A5"/>
    </w:rPr>
  </w:style>
  <w:style w:type="paragraph" w:customStyle="1" w:styleId="Iabctext">
    <w:name w:val="ŠŠI_a)b)c).._text"/>
    <w:basedOn w:val="Normlny"/>
    <w:next w:val="Itext"/>
    <w:qFormat/>
    <w:rsid w:val="00850066"/>
    <w:rPr>
      <w:noProof/>
    </w:rPr>
  </w:style>
  <w:style w:type="character" w:styleId="Intenzvnezvraznenie">
    <w:name w:val="Intense Emphasis"/>
    <w:basedOn w:val="Predvolenpsmoodseku"/>
    <w:uiPriority w:val="21"/>
    <w:rsid w:val="00850066"/>
    <w:rPr>
      <w:rFonts w:ascii="Aptos Narrow" w:hAnsi="Aptos Narrow"/>
      <w:i/>
      <w:iCs/>
      <w:color w:val="4472C4" w:themeColor="accent1"/>
    </w:rPr>
  </w:style>
  <w:style w:type="paragraph" w:styleId="Revzia">
    <w:name w:val="Revision"/>
    <w:hidden/>
    <w:uiPriority w:val="99"/>
    <w:semiHidden/>
    <w:rsid w:val="00B37AC1"/>
    <w:pPr>
      <w:spacing w:after="0" w:line="240" w:lineRule="auto"/>
    </w:pPr>
    <w:rPr>
      <w:rFonts w:ascii="Aptos Narrow" w:hAnsi="Aptos Narrow"/>
    </w:rPr>
  </w:style>
  <w:style w:type="character" w:styleId="Nevyrieenzmienka">
    <w:name w:val="Unresolved Mention"/>
    <w:basedOn w:val="Predvolenpsmoodseku"/>
    <w:uiPriority w:val="99"/>
    <w:semiHidden/>
    <w:unhideWhenUsed/>
    <w:rsid w:val="00890ED2"/>
    <w:rPr>
      <w:color w:val="605E5C"/>
      <w:shd w:val="clear" w:color="auto" w:fill="E1DFDD"/>
    </w:rPr>
  </w:style>
  <w:style w:type="paragraph" w:customStyle="1" w:styleId="SRItext">
    <w:name w:val="SRI_text"/>
    <w:basedOn w:val="Bezriadkovania"/>
    <w:link w:val="SRItextChar"/>
    <w:qFormat/>
    <w:rsid w:val="00C73824"/>
    <w:pPr>
      <w:spacing w:before="360" w:after="360" w:line="360" w:lineRule="auto"/>
      <w:jc w:val="both"/>
    </w:pPr>
    <w:rPr>
      <w:rFonts w:cs="Times New Roman"/>
      <w:bCs/>
      <w:noProof/>
      <w:color w:val="000000"/>
    </w:rPr>
  </w:style>
  <w:style w:type="character" w:customStyle="1" w:styleId="SRItextChar">
    <w:name w:val="SRI_text Char"/>
    <w:basedOn w:val="BezriadkovaniaChar"/>
    <w:link w:val="SRItext"/>
    <w:rsid w:val="00C73824"/>
    <w:rPr>
      <w:rFonts w:ascii="Aptos Narrow" w:hAnsi="Aptos Narrow" w:cs="Times New Roman"/>
      <w:bCs/>
      <w:noProof/>
      <w:color w:val="000000"/>
      <w:lang w:val="en-GB"/>
    </w:rPr>
  </w:style>
  <w:style w:type="paragraph" w:customStyle="1" w:styleId="Tabuka-nadpis">
    <w:name w:val="Tabuľka - nadpis"/>
    <w:basedOn w:val="Popis"/>
    <w:link w:val="Tabuka-nadpisChar"/>
    <w:qFormat/>
    <w:rsid w:val="00C73824"/>
    <w:pPr>
      <w:keepNext/>
    </w:pPr>
    <w:rPr>
      <w:b/>
      <w:bCs/>
      <w:i w:val="0"/>
      <w:iCs w:val="0"/>
      <w:color w:val="auto"/>
      <w:sz w:val="22"/>
      <w:szCs w:val="22"/>
    </w:rPr>
  </w:style>
  <w:style w:type="character" w:customStyle="1" w:styleId="Tabuka-nadpisChar">
    <w:name w:val="Tabuľka - nadpis Char"/>
    <w:basedOn w:val="Predvolenpsmoodseku"/>
    <w:link w:val="Tabuka-nadpis"/>
    <w:rsid w:val="00C73824"/>
    <w:rPr>
      <w:rFonts w:ascii="Aptos Narrow" w:hAnsi="Aptos Narrow"/>
      <w:b/>
      <w:bCs/>
    </w:rPr>
  </w:style>
  <w:style w:type="paragraph" w:styleId="Popis">
    <w:name w:val="caption"/>
    <w:basedOn w:val="Normlny"/>
    <w:next w:val="Normlny"/>
    <w:uiPriority w:val="35"/>
    <w:semiHidden/>
    <w:unhideWhenUsed/>
    <w:qFormat/>
    <w:rsid w:val="00C7382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F043F5"/>
    <w:rPr>
      <w:color w:val="954F72" w:themeColor="followedHyperlink"/>
      <w:u w:val="single"/>
    </w:rPr>
  </w:style>
  <w:style w:type="paragraph" w:styleId="Zkladntext">
    <w:name w:val="Body Text"/>
    <w:basedOn w:val="Normlny"/>
    <w:link w:val="ZkladntextChar"/>
    <w:uiPriority w:val="1"/>
    <w:qFormat/>
    <w:rsid w:val="00410796"/>
    <w:pPr>
      <w:widowControl w:val="0"/>
      <w:autoSpaceDE w:val="0"/>
      <w:autoSpaceDN w:val="0"/>
      <w:spacing w:after="0" w:line="240" w:lineRule="auto"/>
      <w:ind w:left="165"/>
      <w:jc w:val="both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customStyle="1" w:styleId="ZkladntextChar">
    <w:name w:val="Základný text Char"/>
    <w:basedOn w:val="Predvolenpsmoodseku"/>
    <w:link w:val="Zkladntext"/>
    <w:uiPriority w:val="1"/>
    <w:rsid w:val="00410796"/>
    <w:rPr>
      <w:rFonts w:ascii="Times New Roman" w:eastAsia="Times New Roman" w:hAnsi="Times New Roman" w:cs="Times New Roman"/>
      <w:sz w:val="24"/>
      <w:szCs w:val="24"/>
      <w:lang w:val="bg-BG"/>
    </w:rPr>
  </w:style>
  <w:style w:type="paragraph" w:customStyle="1" w:styleId="SRIodrazkatext">
    <w:name w:val="SRI_odrazka_text"/>
    <w:basedOn w:val="Odsekzoznamu"/>
    <w:link w:val="SRIodrazkatextChar"/>
    <w:qFormat/>
    <w:rsid w:val="00DD691A"/>
    <w:pPr>
      <w:spacing w:line="360" w:lineRule="auto"/>
      <w:ind w:left="567" w:hanging="283"/>
      <w:jc w:val="both"/>
    </w:pPr>
  </w:style>
  <w:style w:type="character" w:customStyle="1" w:styleId="SRIodrazkatextChar">
    <w:name w:val="SRI_odrazka_text Char"/>
    <w:basedOn w:val="OdsekzoznamuChar"/>
    <w:link w:val="SRIodrazkatext"/>
    <w:rsid w:val="00DD691A"/>
    <w:rPr>
      <w:rFonts w:ascii="Aptos Narrow" w:hAnsi="Aptos Narrow"/>
    </w:rPr>
  </w:style>
  <w:style w:type="table" w:customStyle="1" w:styleId="TableNormal">
    <w:name w:val="Table Normal"/>
    <w:uiPriority w:val="2"/>
    <w:semiHidden/>
    <w:unhideWhenUsed/>
    <w:qFormat/>
    <w:rsid w:val="00DD6DD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ny"/>
    <w:uiPriority w:val="1"/>
    <w:qFormat/>
    <w:rsid w:val="00DD6DDF"/>
    <w:pPr>
      <w:widowControl w:val="0"/>
      <w:autoSpaceDE w:val="0"/>
      <w:autoSpaceDN w:val="0"/>
      <w:spacing w:after="0" w:line="240" w:lineRule="auto"/>
      <w:ind w:left="28"/>
    </w:pPr>
    <w:rPr>
      <w:rFonts w:ascii="Calibri" w:eastAsia="Calibri" w:hAnsi="Calibri" w:cs="Calibri"/>
      <w:lang w:val="bg-BG"/>
    </w:rPr>
  </w:style>
  <w:style w:type="paragraph" w:styleId="Hlavikaobsahu">
    <w:name w:val="TOC Heading"/>
    <w:basedOn w:val="Nadpis1"/>
    <w:next w:val="Normlny"/>
    <w:uiPriority w:val="39"/>
    <w:unhideWhenUsed/>
    <w:qFormat/>
    <w:rsid w:val="00D722CA"/>
    <w:pPr>
      <w:numPr>
        <w:numId w:val="0"/>
      </w:numPr>
      <w:spacing w:line="259" w:lineRule="auto"/>
      <w:jc w:val="left"/>
      <w:outlineLvl w:val="9"/>
    </w:pPr>
    <w:rPr>
      <w:rFonts w:asciiTheme="majorHAnsi" w:hAnsiTheme="majorHAnsi"/>
      <w:b w:val="0"/>
      <w:caps w:val="0"/>
      <w:color w:val="2F5496" w:themeColor="accent1" w:themeShade="BF"/>
      <w:sz w:val="32"/>
      <w:szCs w:val="32"/>
      <w:lang w:eastAsia="sk-SK"/>
    </w:rPr>
  </w:style>
  <w:style w:type="paragraph" w:styleId="Zoznamobrzkov">
    <w:name w:val="table of figures"/>
    <w:basedOn w:val="Itabulkaoznacenie"/>
    <w:next w:val="Itabulkaoznacenie"/>
    <w:uiPriority w:val="99"/>
    <w:semiHidden/>
    <w:unhideWhenUsed/>
    <w:rsid w:val="00686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4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nio.government.bg/wp-content/uploads/2025/02/%D0%A1%D1%82%D1%80%D0%B0%D1%82%D0%B5%D0%B3%D0%B8%D1%8F-%D0%B7%D0%B0-%D1%80%D0%B0%D0%B7%D0%B2%D0%B8%D1%82%D0%B8%D0%B5-%D0%BD%D0%B0-%D0%9D%D0%98%D0%9E-%D0%B7%D0%B0-%D0%BF%D0%B5%D1%80%D0%B8%D0%BE%D0%B4%D0%B0-2024-2026-%D0%B3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5d8b5f-01a1-4f36-80b4-38acf47460a3">
      <Terms xmlns="http://schemas.microsoft.com/office/infopath/2007/PartnerControls"/>
    </lcf76f155ced4ddcb4097134ff3c332f>
    <TaxCatchAll xmlns="aab57d9f-544e-423f-a0bd-447a8857fce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55788C44EFEB4E8D2128F4A753445E" ma:contentTypeVersion="18" ma:contentTypeDescription="Umožňuje vytvoriť nový dokument." ma:contentTypeScope="" ma:versionID="b308994935789bcf68cd132961699e61">
  <xsd:schema xmlns:xsd="http://www.w3.org/2001/XMLSchema" xmlns:xs="http://www.w3.org/2001/XMLSchema" xmlns:p="http://schemas.microsoft.com/office/2006/metadata/properties" xmlns:ns2="935d8b5f-01a1-4f36-80b4-38acf47460a3" xmlns:ns3="aab57d9f-544e-423f-a0bd-447a8857fceb" targetNamespace="http://schemas.microsoft.com/office/2006/metadata/properties" ma:root="true" ma:fieldsID="8df1ac48a480c1d52fd1c5f1aeb4f2bc" ns2:_="" ns3:_="">
    <xsd:import namespace="935d8b5f-01a1-4f36-80b4-38acf47460a3"/>
    <xsd:import namespace="aab57d9f-544e-423f-a0bd-447a8857fc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5d8b5f-01a1-4f36-80b4-38acf47460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Značky obrázka" ma:readOnly="false" ma:fieldId="{5cf76f15-5ced-4ddc-b409-7134ff3c332f}" ma:taxonomyMulti="true" ma:sspId="c3f44960-e76c-44bb-98b5-e5c782bfad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57d9f-544e-423f-a0bd-447a8857fce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9b2e9e6-7703-4ccd-ab75-4abb90288ce3}" ma:internalName="TaxCatchAll" ma:showField="CatchAllData" ma:web="aab57d9f-544e-423f-a0bd-447a8857fc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A8B1C3-AFA6-4BAE-AD0A-59F46A5CB1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8ECA8-712F-44C2-B2E3-32B4EB0182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13B96B-C156-4E60-A835-A9622A946409}">
  <ds:schemaRefs>
    <ds:schemaRef ds:uri="http://schemas.microsoft.com/office/2006/metadata/properties"/>
    <ds:schemaRef ds:uri="http://schemas.microsoft.com/office/infopath/2007/PartnerControls"/>
    <ds:schemaRef ds:uri="935d8b5f-01a1-4f36-80b4-38acf47460a3"/>
    <ds:schemaRef ds:uri="aab57d9f-544e-423f-a0bd-447a8857fceb"/>
  </ds:schemaRefs>
</ds:datastoreItem>
</file>

<file path=customXml/itemProps4.xml><?xml version="1.0" encoding="utf-8"?>
<ds:datastoreItem xmlns:ds="http://schemas.openxmlformats.org/officeDocument/2006/customXml" ds:itemID="{F8470C6F-4391-4117-B887-96A043E59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5d8b5f-01a1-4f36-80b4-38acf47460a3"/>
    <ds:schemaRef ds:uri="aab57d9f-544e-423f-a0bd-447a8857fc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4746</TotalTime>
  <Pages>8</Pages>
  <Words>2427</Words>
  <Characters>13835</Characters>
  <Application>Microsoft Office Word</Application>
  <DocSecurity>0</DocSecurity>
  <Lines>115</Lines>
  <Paragraphs>32</Paragraphs>
  <ScaleCrop>false</ScaleCrop>
  <Company/>
  <LinksUpToDate>false</LinksUpToDate>
  <CharactersWithSpaces>16230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Kozáková</dc:creator>
  <cp:keywords/>
  <dc:description/>
  <cp:lastModifiedBy>Pavol Hudec</cp:lastModifiedBy>
  <cp:revision>2693</cp:revision>
  <cp:lastPrinted>2026-02-25T09:20:00Z</cp:lastPrinted>
  <dcterms:created xsi:type="dcterms:W3CDTF">2026-01-16T18:04:00Z</dcterms:created>
  <dcterms:modified xsi:type="dcterms:W3CDTF">2026-04-09T08:11:00Z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0x010100B555788C44EFEB4E8D2128F4A753445E</vt:lpwstr>
  </property>
  <property fmtid="{D5CDD505-2E9C-101B-9397-08002B2CF9AE}" pid="3" name="AuthorIds_UIVersion_512">
    <vt:lpwstr>30</vt:lpwstr>
  </property>
  <property fmtid="{D5CDD505-2E9C-101B-9397-08002B2CF9AE}" pid="4" name="AuthorIds_UIVersion_2560">
    <vt:lpwstr>44</vt:lpwstr>
  </property>
  <property fmtid="{D5CDD505-2E9C-101B-9397-08002B2CF9AE}" pid="5" name="AuthorIds_UIVersion_3584">
    <vt:lpwstr>21</vt:lpwstr>
  </property>
  <property fmtid="{D5CDD505-2E9C-101B-9397-08002B2CF9AE}" pid="6" name="AuthorIds_UIVersion_4096">
    <vt:lpwstr>21</vt:lpwstr>
  </property>
  <property fmtid="{D5CDD505-2E9C-101B-9397-08002B2CF9AE}" pid="7" name="MediaServiceImageTags">
    <vt:lpwstr/>
  </property>
</Properties>
</file>